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25" w:rsidRDefault="00C30825" w:rsidP="00C30825">
      <w:pPr>
        <w:pStyle w:val="Titre1"/>
      </w:pPr>
      <w:r>
        <w:t xml:space="preserve">CHAPITRE </w:t>
      </w:r>
      <w:proofErr w:type="gramStart"/>
      <w:r>
        <w:t>QUATRE :</w:t>
      </w:r>
      <w:proofErr w:type="gramEnd"/>
    </w:p>
    <w:p w:rsidR="00C30825" w:rsidRDefault="00C30825" w:rsidP="00C30825">
      <w:pPr>
        <w:pStyle w:val="Titre1"/>
      </w:pPr>
    </w:p>
    <w:p w:rsidR="00C30825" w:rsidRDefault="00C30825" w:rsidP="00C30825">
      <w:pPr>
        <w:pStyle w:val="Titre1"/>
      </w:pPr>
      <w:proofErr w:type="spellStart"/>
      <w:r>
        <w:t>Comprendre</w:t>
      </w:r>
      <w:proofErr w:type="spellEnd"/>
      <w:r>
        <w:t xml:space="preserve"> Kaji Kito</w:t>
      </w:r>
    </w:p>
    <w:p w:rsidR="00C30825" w:rsidRDefault="00C30825" w:rsidP="00C30825">
      <w:pPr>
        <w:pStyle w:val="Titre1"/>
      </w:pPr>
    </w:p>
    <w:p w:rsidR="00C30825" w:rsidRPr="00C30825" w:rsidRDefault="00C30825" w:rsidP="00C30825">
      <w:pPr>
        <w:pStyle w:val="Titre1"/>
        <w:ind w:left="0" w:right="1"/>
        <w:jc w:val="left"/>
        <w:rPr>
          <w:b w:val="0"/>
        </w:rPr>
      </w:pPr>
    </w:p>
    <w:p w:rsidR="00C30825" w:rsidRDefault="00C30825" w:rsidP="00C30825">
      <w:pPr>
        <w:pStyle w:val="Titre1"/>
        <w:ind w:left="0" w:right="1"/>
        <w:jc w:val="left"/>
        <w:rPr>
          <w:b w:val="0"/>
        </w:rPr>
      </w:pPr>
      <w:r w:rsidRPr="00C30825">
        <w:rPr>
          <w:b w:val="0"/>
        </w:rPr>
        <w:t xml:space="preserve">La </w:t>
      </w:r>
      <w:proofErr w:type="spellStart"/>
      <w:r w:rsidRPr="00C30825">
        <w:rPr>
          <w:b w:val="0"/>
        </w:rPr>
        <w:t>définition</w:t>
      </w:r>
      <w:proofErr w:type="spellEnd"/>
      <w:r w:rsidRPr="00C30825">
        <w:rPr>
          <w:b w:val="0"/>
        </w:rPr>
        <w:t xml:space="preserve"> de kaji kito </w:t>
      </w:r>
      <w:proofErr w:type="spellStart"/>
      <w:proofErr w:type="gramStart"/>
      <w:r w:rsidRPr="00C30825">
        <w:rPr>
          <w:b w:val="0"/>
        </w:rPr>
        <w:t>est</w:t>
      </w:r>
      <w:proofErr w:type="spellEnd"/>
      <w:proofErr w:type="gram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restée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ambiguë</w:t>
      </w:r>
      <w:proofErr w:type="spellEnd"/>
      <w:r w:rsidRPr="00C30825">
        <w:rPr>
          <w:b w:val="0"/>
        </w:rPr>
        <w:t xml:space="preserve"> tout au long de </w:t>
      </w:r>
      <w:proofErr w:type="spellStart"/>
      <w:r w:rsidRPr="00C30825">
        <w:rPr>
          <w:b w:val="0"/>
        </w:rPr>
        <w:t>l'utilisation</w:t>
      </w:r>
      <w:proofErr w:type="spellEnd"/>
      <w:r w:rsidRPr="00C30825">
        <w:rPr>
          <w:b w:val="0"/>
        </w:rPr>
        <w:t xml:space="preserve"> du </w:t>
      </w:r>
      <w:proofErr w:type="spellStart"/>
      <w:r w:rsidRPr="00C30825">
        <w:rPr>
          <w:b w:val="0"/>
        </w:rPr>
        <w:t>terme</w:t>
      </w:r>
      <w:proofErr w:type="spellEnd"/>
      <w:r w:rsidRPr="00C30825">
        <w:rPr>
          <w:b w:val="0"/>
        </w:rPr>
        <w:t xml:space="preserve"> </w:t>
      </w:r>
      <w:r>
        <w:rPr>
          <w:b w:val="0"/>
        </w:rPr>
        <w:t xml:space="preserve">non </w:t>
      </w:r>
      <w:proofErr w:type="spellStart"/>
      <w:r>
        <w:rPr>
          <w:b w:val="0"/>
        </w:rPr>
        <w:t>seulement</w:t>
      </w:r>
      <w:proofErr w:type="spellEnd"/>
      <w:r>
        <w:rPr>
          <w:b w:val="0"/>
        </w:rPr>
        <w:t xml:space="preserve"> </w:t>
      </w:r>
      <w:proofErr w:type="spellStart"/>
      <w:r w:rsidRPr="00C30825">
        <w:rPr>
          <w:b w:val="0"/>
        </w:rPr>
        <w:t>dans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l'histoire</w:t>
      </w:r>
      <w:proofErr w:type="spellEnd"/>
      <w:r w:rsidRPr="00C30825">
        <w:rPr>
          <w:b w:val="0"/>
        </w:rPr>
        <w:t xml:space="preserve"> du </w:t>
      </w:r>
      <w:proofErr w:type="spellStart"/>
      <w:r w:rsidRPr="00C30825">
        <w:rPr>
          <w:b w:val="0"/>
        </w:rPr>
        <w:t>bouddhisme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japonais</w:t>
      </w:r>
      <w:proofErr w:type="spellEnd"/>
      <w:r w:rsidRPr="00C30825">
        <w:rPr>
          <w:b w:val="0"/>
        </w:rPr>
        <w:t xml:space="preserve">, </w:t>
      </w:r>
      <w:proofErr w:type="spellStart"/>
      <w:r w:rsidRPr="00C30825">
        <w:rPr>
          <w:b w:val="0"/>
        </w:rPr>
        <w:t>mais</w:t>
      </w:r>
      <w:proofErr w:type="spellEnd"/>
      <w:r w:rsidRPr="00C30825">
        <w:rPr>
          <w:b w:val="0"/>
        </w:rPr>
        <w:t xml:space="preserve"> du </w:t>
      </w:r>
      <w:proofErr w:type="spellStart"/>
      <w:r w:rsidRPr="00C30825">
        <w:rPr>
          <w:b w:val="0"/>
        </w:rPr>
        <w:t>bouddhisme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ésotérique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en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général</w:t>
      </w:r>
      <w:proofErr w:type="spellEnd"/>
      <w:r w:rsidRPr="00C30825">
        <w:rPr>
          <w:b w:val="0"/>
        </w:rPr>
        <w:t xml:space="preserve">, </w:t>
      </w:r>
      <w:proofErr w:type="spellStart"/>
      <w:r w:rsidRPr="00C30825">
        <w:rPr>
          <w:b w:val="0"/>
        </w:rPr>
        <w:t>en</w:t>
      </w:r>
      <w:proofErr w:type="spellEnd"/>
      <w:r w:rsidRPr="00C30825">
        <w:rPr>
          <w:b w:val="0"/>
        </w:rPr>
        <w:t xml:space="preserve"> raison de </w:t>
      </w:r>
      <w:proofErr w:type="spellStart"/>
      <w:r w:rsidRPr="00C30825">
        <w:rPr>
          <w:b w:val="0"/>
        </w:rPr>
        <w:t>plusieurs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interprétations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possibles</w:t>
      </w:r>
      <w:proofErr w:type="spellEnd"/>
      <w:r w:rsidRPr="00C30825">
        <w:rPr>
          <w:b w:val="0"/>
        </w:rPr>
        <w:t xml:space="preserve">. Le concept se compose de </w:t>
      </w:r>
      <w:proofErr w:type="spellStart"/>
      <w:r w:rsidRPr="00C30825">
        <w:rPr>
          <w:b w:val="0"/>
        </w:rPr>
        <w:t>deux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termes</w:t>
      </w:r>
      <w:proofErr w:type="spellEnd"/>
      <w:r w:rsidRPr="00C30825">
        <w:rPr>
          <w:b w:val="0"/>
        </w:rPr>
        <w:t xml:space="preserve"> kaji </w:t>
      </w:r>
      <w:proofErr w:type="gramStart"/>
      <w:r w:rsidRPr="00C30825">
        <w:rPr>
          <w:b w:val="0"/>
        </w:rPr>
        <w:t>et</w:t>
      </w:r>
      <w:proofErr w:type="gramEnd"/>
      <w:r w:rsidRPr="00C30825">
        <w:rPr>
          <w:b w:val="0"/>
        </w:rPr>
        <w:t xml:space="preserve"> kito, tous </w:t>
      </w:r>
      <w:proofErr w:type="spellStart"/>
      <w:r w:rsidRPr="00C30825">
        <w:rPr>
          <w:b w:val="0"/>
        </w:rPr>
        <w:t>deux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ayant</w:t>
      </w:r>
      <w:proofErr w:type="spellEnd"/>
      <w:r w:rsidRPr="00C30825">
        <w:rPr>
          <w:b w:val="0"/>
        </w:rPr>
        <w:t xml:space="preserve"> des significations </w:t>
      </w:r>
      <w:proofErr w:type="spellStart"/>
      <w:r w:rsidRPr="00C30825">
        <w:rPr>
          <w:b w:val="0"/>
        </w:rPr>
        <w:t>très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différentes</w:t>
      </w:r>
      <w:proofErr w:type="spellEnd"/>
      <w:r w:rsidRPr="00C30825">
        <w:rPr>
          <w:b w:val="0"/>
        </w:rPr>
        <w:t xml:space="preserve"> </w:t>
      </w:r>
      <w:proofErr w:type="spellStart"/>
      <w:r>
        <w:rPr>
          <w:b w:val="0"/>
        </w:rPr>
        <w:t>mais</w:t>
      </w:r>
      <w:proofErr w:type="spellEnd"/>
      <w:r>
        <w:rPr>
          <w:b w:val="0"/>
        </w:rPr>
        <w:t xml:space="preserve"> </w:t>
      </w:r>
      <w:r w:rsidRPr="00C30825">
        <w:rPr>
          <w:b w:val="0"/>
        </w:rPr>
        <w:t xml:space="preserve">qui, à travers le </w:t>
      </w:r>
      <w:proofErr w:type="spellStart"/>
      <w:r w:rsidRPr="00C30825">
        <w:rPr>
          <w:b w:val="0"/>
        </w:rPr>
        <w:t>développement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historique</w:t>
      </w:r>
      <w:proofErr w:type="spellEnd"/>
      <w:r w:rsidRPr="00C30825">
        <w:rPr>
          <w:b w:val="0"/>
        </w:rPr>
        <w:t xml:space="preserve"> du </w:t>
      </w:r>
      <w:proofErr w:type="spellStart"/>
      <w:r w:rsidRPr="00C30825">
        <w:rPr>
          <w:b w:val="0"/>
        </w:rPr>
        <w:t>bouddhisme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ésotérique</w:t>
      </w:r>
      <w:proofErr w:type="spellEnd"/>
      <w:r w:rsidRPr="00C30825">
        <w:rPr>
          <w:b w:val="0"/>
        </w:rPr>
        <w:t xml:space="preserve">, </w:t>
      </w:r>
      <w:proofErr w:type="spellStart"/>
      <w:r w:rsidRPr="00C30825">
        <w:rPr>
          <w:b w:val="0"/>
        </w:rPr>
        <w:t>ont</w:t>
      </w:r>
      <w:proofErr w:type="spellEnd"/>
      <w:r w:rsidRPr="00C30825">
        <w:rPr>
          <w:b w:val="0"/>
        </w:rPr>
        <w:t xml:space="preserve"> conduit à la fusion des </w:t>
      </w:r>
      <w:proofErr w:type="spellStart"/>
      <w:r w:rsidRPr="00C30825">
        <w:rPr>
          <w:b w:val="0"/>
        </w:rPr>
        <w:t>deux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termes</w:t>
      </w:r>
      <w:proofErr w:type="spellEnd"/>
      <w:r w:rsidRPr="00C30825">
        <w:rPr>
          <w:b w:val="0"/>
        </w:rPr>
        <w:t xml:space="preserve"> kaji</w:t>
      </w:r>
      <w:r>
        <w:rPr>
          <w:b w:val="0"/>
        </w:rPr>
        <w:t>-</w:t>
      </w:r>
      <w:r w:rsidRPr="00C30825">
        <w:rPr>
          <w:b w:val="0"/>
        </w:rPr>
        <w:t xml:space="preserve">kito. </w:t>
      </w:r>
      <w:proofErr w:type="spellStart"/>
      <w:r w:rsidRPr="00C30825">
        <w:rPr>
          <w:b w:val="0"/>
        </w:rPr>
        <w:t>Ainsi</w:t>
      </w:r>
      <w:proofErr w:type="spellEnd"/>
      <w:r w:rsidRPr="00C30825">
        <w:rPr>
          <w:b w:val="0"/>
        </w:rPr>
        <w:t xml:space="preserve">, pour </w:t>
      </w:r>
      <w:proofErr w:type="spellStart"/>
      <w:r w:rsidRPr="00C30825">
        <w:rPr>
          <w:b w:val="0"/>
        </w:rPr>
        <w:t>comprendre</w:t>
      </w:r>
      <w:proofErr w:type="spellEnd"/>
      <w:r w:rsidRPr="00C30825">
        <w:rPr>
          <w:b w:val="0"/>
        </w:rPr>
        <w:t xml:space="preserve"> la signification du kaji kito </w:t>
      </w:r>
      <w:proofErr w:type="gramStart"/>
      <w:r w:rsidRPr="00C30825">
        <w:rPr>
          <w:b w:val="0"/>
        </w:rPr>
        <w:t>et</w:t>
      </w:r>
      <w:proofErr w:type="gram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l'ambiguïté</w:t>
      </w:r>
      <w:proofErr w:type="spellEnd"/>
      <w:r w:rsidRPr="00C30825">
        <w:rPr>
          <w:b w:val="0"/>
        </w:rPr>
        <w:t xml:space="preserve"> de </w:t>
      </w:r>
      <w:proofErr w:type="spellStart"/>
      <w:r w:rsidRPr="00C30825">
        <w:rPr>
          <w:b w:val="0"/>
        </w:rPr>
        <w:t>sa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définition</w:t>
      </w:r>
      <w:proofErr w:type="spellEnd"/>
      <w:r w:rsidRPr="00C30825">
        <w:rPr>
          <w:b w:val="0"/>
        </w:rPr>
        <w:t xml:space="preserve">, </w:t>
      </w:r>
      <w:proofErr w:type="spellStart"/>
      <w:r w:rsidRPr="00C30825">
        <w:rPr>
          <w:b w:val="0"/>
        </w:rPr>
        <w:t>il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faut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analyser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séparément</w:t>
      </w:r>
      <w:proofErr w:type="spellEnd"/>
      <w:r w:rsidRPr="00C30825">
        <w:rPr>
          <w:b w:val="0"/>
        </w:rPr>
        <w:t xml:space="preserve"> les </w:t>
      </w:r>
      <w:proofErr w:type="spellStart"/>
      <w:r w:rsidRPr="00C30825">
        <w:rPr>
          <w:b w:val="0"/>
        </w:rPr>
        <w:t>termes</w:t>
      </w:r>
      <w:proofErr w:type="spellEnd"/>
      <w:r w:rsidRPr="00C30825">
        <w:rPr>
          <w:b w:val="0"/>
        </w:rPr>
        <w:t xml:space="preserve"> kaji et kito, </w:t>
      </w:r>
      <w:proofErr w:type="spellStart"/>
      <w:r w:rsidRPr="00C30825">
        <w:rPr>
          <w:b w:val="0"/>
        </w:rPr>
        <w:t>puis</w:t>
      </w:r>
      <w:proofErr w:type="spellEnd"/>
      <w:r w:rsidRPr="00C30825">
        <w:rPr>
          <w:b w:val="0"/>
        </w:rPr>
        <w:t xml:space="preserve"> examiner les raisons </w:t>
      </w:r>
      <w:proofErr w:type="spellStart"/>
      <w:r w:rsidRPr="00C30825">
        <w:rPr>
          <w:b w:val="0"/>
        </w:rPr>
        <w:t>possibles</w:t>
      </w:r>
      <w:proofErr w:type="spellEnd"/>
      <w:r w:rsidRPr="00C30825">
        <w:rPr>
          <w:b w:val="0"/>
        </w:rPr>
        <w:t xml:space="preserve"> de la fusion des </w:t>
      </w:r>
      <w:proofErr w:type="spellStart"/>
      <w:r w:rsidRPr="00C30825">
        <w:rPr>
          <w:b w:val="0"/>
        </w:rPr>
        <w:t>deux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termes</w:t>
      </w:r>
      <w:proofErr w:type="spellEnd"/>
      <w:r w:rsidRPr="00C30825">
        <w:rPr>
          <w:b w:val="0"/>
        </w:rPr>
        <w:t>.</w:t>
      </w:r>
    </w:p>
    <w:p w:rsidR="00C30825" w:rsidRDefault="00C30825" w:rsidP="00C30825">
      <w:pPr>
        <w:pStyle w:val="Titre1"/>
        <w:ind w:left="0" w:right="1"/>
        <w:jc w:val="left"/>
        <w:rPr>
          <w:b w:val="0"/>
        </w:rPr>
      </w:pPr>
    </w:p>
    <w:p w:rsidR="00C30825" w:rsidRDefault="00C30825" w:rsidP="00C30825">
      <w:pPr>
        <w:pStyle w:val="Titre1"/>
        <w:ind w:left="0" w:right="1"/>
        <w:jc w:val="left"/>
        <w:rPr>
          <w:b w:val="0"/>
        </w:rPr>
      </w:pPr>
      <w:r w:rsidRPr="00C30825">
        <w:rPr>
          <w:b w:val="0"/>
        </w:rPr>
        <w:t xml:space="preserve">Le </w:t>
      </w:r>
      <w:proofErr w:type="spellStart"/>
      <w:r w:rsidRPr="00C30825">
        <w:rPr>
          <w:b w:val="0"/>
        </w:rPr>
        <w:t>terme</w:t>
      </w:r>
      <w:proofErr w:type="spellEnd"/>
      <w:r w:rsidRPr="00C30825">
        <w:rPr>
          <w:b w:val="0"/>
        </w:rPr>
        <w:t xml:space="preserve"> </w:t>
      </w:r>
      <w:r w:rsidRPr="00C30825">
        <w:rPr>
          <w:b w:val="0"/>
          <w:i/>
        </w:rPr>
        <w:t>kaji</w:t>
      </w:r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trouve</w:t>
      </w:r>
      <w:proofErr w:type="spellEnd"/>
      <w:r w:rsidRPr="00C30825">
        <w:rPr>
          <w:b w:val="0"/>
        </w:rPr>
        <w:t xml:space="preserve"> son </w:t>
      </w:r>
      <w:proofErr w:type="spellStart"/>
      <w:r w:rsidRPr="00C30825">
        <w:rPr>
          <w:b w:val="0"/>
        </w:rPr>
        <w:t>origine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dans</w:t>
      </w:r>
      <w:proofErr w:type="spellEnd"/>
      <w:r w:rsidRPr="00C30825">
        <w:rPr>
          <w:b w:val="0"/>
        </w:rPr>
        <w:t xml:space="preserve"> le </w:t>
      </w:r>
      <w:proofErr w:type="spellStart"/>
      <w:proofErr w:type="gramStart"/>
      <w:r w:rsidRPr="00C30825">
        <w:rPr>
          <w:b w:val="0"/>
        </w:rPr>
        <w:t>sanskrit</w:t>
      </w:r>
      <w:proofErr w:type="spellEnd"/>
      <w:proofErr w:type="gramEnd"/>
      <w:r w:rsidRPr="00C30825">
        <w:rPr>
          <w:b w:val="0"/>
        </w:rPr>
        <w:t xml:space="preserve"> </w:t>
      </w:r>
      <w:proofErr w:type="spellStart"/>
      <w:r w:rsidRPr="00C30825">
        <w:rPr>
          <w:b w:val="0"/>
          <w:i/>
        </w:rPr>
        <w:t>adhisthana</w:t>
      </w:r>
      <w:proofErr w:type="spellEnd"/>
      <w:r w:rsidRPr="00C30825">
        <w:rPr>
          <w:b w:val="0"/>
        </w:rPr>
        <w:t xml:space="preserve">. </w:t>
      </w:r>
      <w:r>
        <w:rPr>
          <w:b w:val="0"/>
        </w:rPr>
        <w:t xml:space="preserve">Bien que </w:t>
      </w:r>
      <w:proofErr w:type="spellStart"/>
      <w:r>
        <w:rPr>
          <w:b w:val="0"/>
        </w:rPr>
        <w:t>d’autres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interprétations</w:t>
      </w:r>
      <w:proofErr w:type="spellEnd"/>
      <w:r w:rsidRPr="00C30825">
        <w:rPr>
          <w:b w:val="0"/>
        </w:rPr>
        <w:t xml:space="preserve"> </w:t>
      </w:r>
      <w:proofErr w:type="spellStart"/>
      <w:r>
        <w:rPr>
          <w:b w:val="0"/>
        </w:rPr>
        <w:t>soient</w:t>
      </w:r>
      <w:proofErr w:type="spellEnd"/>
      <w:r>
        <w:rPr>
          <w:b w:val="0"/>
        </w:rPr>
        <w:t xml:space="preserve"> </w:t>
      </w:r>
      <w:proofErr w:type="spellStart"/>
      <w:r w:rsidRPr="00C30825">
        <w:rPr>
          <w:b w:val="0"/>
        </w:rPr>
        <w:t>possibles</w:t>
      </w:r>
      <w:proofErr w:type="spellEnd"/>
      <w:r w:rsidRPr="00C30825">
        <w:rPr>
          <w:b w:val="0"/>
        </w:rPr>
        <w:t xml:space="preserve">, </w:t>
      </w:r>
      <w:proofErr w:type="spellStart"/>
      <w:r w:rsidRPr="00C30825">
        <w:rPr>
          <w:b w:val="0"/>
          <w:i/>
        </w:rPr>
        <w:t>adhisthana</w:t>
      </w:r>
      <w:proofErr w:type="spellEnd"/>
      <w:r w:rsidRPr="00C30825">
        <w:rPr>
          <w:b w:val="0"/>
        </w:rPr>
        <w:t xml:space="preserve"> fait </w:t>
      </w:r>
      <w:proofErr w:type="spellStart"/>
      <w:r w:rsidRPr="00C30825">
        <w:rPr>
          <w:b w:val="0"/>
        </w:rPr>
        <w:t>généralement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référence</w:t>
      </w:r>
      <w:proofErr w:type="spellEnd"/>
      <w:r w:rsidRPr="00C30825">
        <w:rPr>
          <w:b w:val="0"/>
        </w:rPr>
        <w:t xml:space="preserve"> à </w:t>
      </w:r>
      <w:proofErr w:type="spellStart"/>
      <w:r w:rsidRPr="00C30825">
        <w:rPr>
          <w:b w:val="0"/>
        </w:rPr>
        <w:t>une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connexion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établie</w:t>
      </w:r>
      <w:proofErr w:type="spellEnd"/>
      <w:r w:rsidRPr="00C30825">
        <w:rPr>
          <w:b w:val="0"/>
        </w:rPr>
        <w:t xml:space="preserve"> entre </w:t>
      </w:r>
      <w:proofErr w:type="spellStart"/>
      <w:r w:rsidRPr="00C30825">
        <w:rPr>
          <w:b w:val="0"/>
        </w:rPr>
        <w:t>l'individu</w:t>
      </w:r>
      <w:proofErr w:type="spellEnd"/>
      <w:r w:rsidRPr="00C30825">
        <w:rPr>
          <w:b w:val="0"/>
        </w:rPr>
        <w:t xml:space="preserve"> </w:t>
      </w:r>
      <w:proofErr w:type="gramStart"/>
      <w:r w:rsidRPr="00C30825">
        <w:rPr>
          <w:b w:val="0"/>
        </w:rPr>
        <w:t>et</w:t>
      </w:r>
      <w:proofErr w:type="gramEnd"/>
      <w:r w:rsidRPr="00C30825">
        <w:rPr>
          <w:b w:val="0"/>
        </w:rPr>
        <w:t xml:space="preserve"> le </w:t>
      </w:r>
      <w:proofErr w:type="spellStart"/>
      <w:r w:rsidRPr="00C30825">
        <w:rPr>
          <w:b w:val="0"/>
        </w:rPr>
        <w:t>Bouddha</w:t>
      </w:r>
      <w:proofErr w:type="spellEnd"/>
      <w:r w:rsidRPr="00C30825">
        <w:rPr>
          <w:b w:val="0"/>
        </w:rPr>
        <w:t xml:space="preserve"> ou </w:t>
      </w:r>
      <w:proofErr w:type="spellStart"/>
      <w:r w:rsidRPr="00C30825">
        <w:rPr>
          <w:b w:val="0"/>
        </w:rPr>
        <w:t>une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divinité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supérieure</w:t>
      </w:r>
      <w:proofErr w:type="spellEnd"/>
      <w:r w:rsidRPr="00C30825">
        <w:rPr>
          <w:b w:val="0"/>
        </w:rPr>
        <w:t xml:space="preserve">. </w:t>
      </w:r>
      <w:proofErr w:type="spellStart"/>
      <w:r w:rsidRPr="00C30825">
        <w:rPr>
          <w:b w:val="0"/>
        </w:rPr>
        <w:t>Certains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mett</w:t>
      </w:r>
      <w:r>
        <w:rPr>
          <w:b w:val="0"/>
        </w:rPr>
        <w:t>ent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l'accent</w:t>
      </w:r>
      <w:proofErr w:type="spellEnd"/>
      <w:r w:rsidRPr="00C30825">
        <w:rPr>
          <w:b w:val="0"/>
        </w:rPr>
        <w:t xml:space="preserve"> sur le fait </w:t>
      </w:r>
      <w:proofErr w:type="spellStart"/>
      <w:r w:rsidRPr="00C30825">
        <w:rPr>
          <w:b w:val="0"/>
        </w:rPr>
        <w:t>qu</w:t>
      </w:r>
      <w:r>
        <w:rPr>
          <w:b w:val="0"/>
        </w:rPr>
        <w:t>’</w:t>
      </w:r>
      <w:r w:rsidRPr="00C30825">
        <w:rPr>
          <w:b w:val="0"/>
        </w:rPr>
        <w:t>après</w:t>
      </w:r>
      <w:proofErr w:type="spellEnd"/>
      <w:r w:rsidRPr="00C30825">
        <w:rPr>
          <w:b w:val="0"/>
        </w:rPr>
        <w:t xml:space="preserve"> un accord </w:t>
      </w:r>
      <w:proofErr w:type="spellStart"/>
      <w:r w:rsidRPr="00C30825">
        <w:rPr>
          <w:b w:val="0"/>
        </w:rPr>
        <w:t>mutuel</w:t>
      </w:r>
      <w:proofErr w:type="spellEnd"/>
      <w:r w:rsidRPr="00C30825">
        <w:rPr>
          <w:b w:val="0"/>
        </w:rPr>
        <w:t xml:space="preserve"> le </w:t>
      </w:r>
      <w:proofErr w:type="spellStart"/>
      <w:r w:rsidRPr="00C30825">
        <w:rPr>
          <w:b w:val="0"/>
        </w:rPr>
        <w:t>Bouddha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donne</w:t>
      </w:r>
      <w:proofErr w:type="spellEnd"/>
      <w:r w:rsidRPr="00C30825">
        <w:rPr>
          <w:b w:val="0"/>
        </w:rPr>
        <w:t xml:space="preserve"> le </w:t>
      </w:r>
      <w:proofErr w:type="spellStart"/>
      <w:r w:rsidRPr="00C30825">
        <w:rPr>
          <w:b w:val="0"/>
        </w:rPr>
        <w:t>pouvoir</w:t>
      </w:r>
      <w:proofErr w:type="spellEnd"/>
      <w:r w:rsidRPr="00C30825">
        <w:rPr>
          <w:b w:val="0"/>
        </w:rPr>
        <w:t xml:space="preserve"> à </w:t>
      </w:r>
      <w:proofErr w:type="spellStart"/>
      <w:r w:rsidRPr="00C30825">
        <w:rPr>
          <w:b w:val="0"/>
        </w:rPr>
        <w:t>l'individu</w:t>
      </w:r>
      <w:proofErr w:type="spellEnd"/>
      <w:r>
        <w:rPr>
          <w:b w:val="0"/>
        </w:rPr>
        <w:t xml:space="preserve"> </w:t>
      </w:r>
      <w:r w:rsidR="00BC0504">
        <w:rPr>
          <w:b w:val="0"/>
        </w:rPr>
        <w:t>de</w:t>
      </w:r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reçoiv</w:t>
      </w:r>
      <w:r w:rsidR="00BC0504">
        <w:rPr>
          <w:b w:val="0"/>
        </w:rPr>
        <w:t>oir</w:t>
      </w:r>
      <w:proofErr w:type="spellEnd"/>
      <w:r w:rsidRPr="00C30825">
        <w:rPr>
          <w:b w:val="0"/>
        </w:rPr>
        <w:t xml:space="preserve"> </w:t>
      </w:r>
      <w:r w:rsidR="00BC0504" w:rsidRPr="00C30825">
        <w:rPr>
          <w:b w:val="0"/>
        </w:rPr>
        <w:t xml:space="preserve">du </w:t>
      </w:r>
      <w:proofErr w:type="spellStart"/>
      <w:r w:rsidR="00BC0504" w:rsidRPr="00C30825">
        <w:rPr>
          <w:b w:val="0"/>
        </w:rPr>
        <w:t>Bouddha</w:t>
      </w:r>
      <w:proofErr w:type="spellEnd"/>
      <w:r w:rsidR="00BC0504"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une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puissante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bénédiction</w:t>
      </w:r>
      <w:proofErr w:type="spellEnd"/>
      <w:r w:rsidRPr="00C30825">
        <w:rPr>
          <w:b w:val="0"/>
        </w:rPr>
        <w:t xml:space="preserve"> (Yamasaki </w:t>
      </w:r>
      <w:proofErr w:type="gramStart"/>
      <w:r w:rsidRPr="00C30825">
        <w:rPr>
          <w:b w:val="0"/>
        </w:rPr>
        <w:t>1988 :</w:t>
      </w:r>
      <w:proofErr w:type="gramEnd"/>
      <w:r w:rsidRPr="00C30825">
        <w:rPr>
          <w:b w:val="0"/>
        </w:rPr>
        <w:t xml:space="preserve"> 110). </w:t>
      </w:r>
      <w:r w:rsidR="00BC0504">
        <w:rPr>
          <w:b w:val="0"/>
        </w:rPr>
        <w:t xml:space="preserve">Il </w:t>
      </w:r>
      <w:proofErr w:type="spellStart"/>
      <w:r w:rsidR="00BC0504">
        <w:rPr>
          <w:b w:val="0"/>
        </w:rPr>
        <w:t>s’ensuit</w:t>
      </w:r>
      <w:proofErr w:type="spellEnd"/>
      <w:r w:rsidR="00BC0504">
        <w:rPr>
          <w:b w:val="0"/>
        </w:rPr>
        <w:t xml:space="preserve"> </w:t>
      </w:r>
      <w:r w:rsidRPr="00C30825">
        <w:rPr>
          <w:b w:val="0"/>
        </w:rPr>
        <w:t xml:space="preserve">que </w:t>
      </w:r>
      <w:proofErr w:type="spellStart"/>
      <w:r w:rsidRPr="00C30825">
        <w:rPr>
          <w:b w:val="0"/>
        </w:rPr>
        <w:t>l'individu</w:t>
      </w:r>
      <w:proofErr w:type="spellEnd"/>
      <w:r w:rsidRPr="00C30825">
        <w:rPr>
          <w:b w:val="0"/>
        </w:rPr>
        <w:t xml:space="preserve"> </w:t>
      </w:r>
      <w:proofErr w:type="spellStart"/>
      <w:r w:rsidR="00BC0504">
        <w:rPr>
          <w:b w:val="0"/>
        </w:rPr>
        <w:t>acquiert</w:t>
      </w:r>
      <w:proofErr w:type="spellEnd"/>
      <w:r w:rsidR="00BC0504">
        <w:rPr>
          <w:b w:val="0"/>
        </w:rPr>
        <w:t xml:space="preserve"> </w:t>
      </w:r>
      <w:r w:rsidRPr="00C30825">
        <w:rPr>
          <w:b w:val="0"/>
        </w:rPr>
        <w:t xml:space="preserve">un </w:t>
      </w:r>
      <w:r w:rsidR="00BC0504">
        <w:rPr>
          <w:b w:val="0"/>
        </w:rPr>
        <w:t>“</w:t>
      </w:r>
      <w:proofErr w:type="spellStart"/>
      <w:r w:rsidRPr="00C30825">
        <w:rPr>
          <w:b w:val="0"/>
        </w:rPr>
        <w:t>pouvoir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d'</w:t>
      </w:r>
      <w:r w:rsidR="00BC0504">
        <w:rPr>
          <w:b w:val="0"/>
        </w:rPr>
        <w:t>Eveil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spécifique</w:t>
      </w:r>
      <w:proofErr w:type="spellEnd"/>
      <w:r w:rsidRPr="00C30825">
        <w:rPr>
          <w:b w:val="0"/>
        </w:rPr>
        <w:t xml:space="preserve"> de </w:t>
      </w:r>
      <w:r w:rsidR="00BC0504">
        <w:rPr>
          <w:b w:val="0"/>
        </w:rPr>
        <w:t xml:space="preserve">la </w:t>
      </w:r>
      <w:proofErr w:type="spellStart"/>
      <w:r w:rsidR="00BC0504">
        <w:rPr>
          <w:b w:val="0"/>
        </w:rPr>
        <w:t>bouddhéité</w:t>
      </w:r>
      <w:proofErr w:type="spellEnd"/>
      <w:r w:rsidR="00BC0504">
        <w:rPr>
          <w:b w:val="0"/>
        </w:rPr>
        <w:t xml:space="preserve"> </w:t>
      </w:r>
      <w:proofErr w:type="spellStart"/>
      <w:r w:rsidR="00BC0504">
        <w:rPr>
          <w:b w:val="0"/>
        </w:rPr>
        <w:t>universelle</w:t>
      </w:r>
      <w:proofErr w:type="spellEnd"/>
      <w:r w:rsidRPr="00C30825">
        <w:rPr>
          <w:b w:val="0"/>
        </w:rPr>
        <w:t xml:space="preserve">" (Winfield </w:t>
      </w:r>
      <w:proofErr w:type="gramStart"/>
      <w:r w:rsidRPr="00C30825">
        <w:rPr>
          <w:b w:val="0"/>
        </w:rPr>
        <w:t>2005 :</w:t>
      </w:r>
      <w:proofErr w:type="gramEnd"/>
      <w:r w:rsidRPr="00C30825">
        <w:rPr>
          <w:b w:val="0"/>
        </w:rPr>
        <w:t xml:space="preserve"> 109). </w:t>
      </w:r>
      <w:proofErr w:type="spellStart"/>
      <w:r w:rsidRPr="00C30825">
        <w:rPr>
          <w:b w:val="0"/>
        </w:rPr>
        <w:t>L'association</w:t>
      </w:r>
      <w:proofErr w:type="spellEnd"/>
      <w:r w:rsidRPr="00C30825">
        <w:rPr>
          <w:b w:val="0"/>
        </w:rPr>
        <w:t xml:space="preserve"> du kaji avec le </w:t>
      </w:r>
      <w:proofErr w:type="spellStart"/>
      <w:r w:rsidRPr="00C30825">
        <w:rPr>
          <w:b w:val="0"/>
        </w:rPr>
        <w:t>bouddhisme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ésotérique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peut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être</w:t>
      </w:r>
      <w:proofErr w:type="spellEnd"/>
      <w:r w:rsidRPr="00C30825">
        <w:rPr>
          <w:b w:val="0"/>
        </w:rPr>
        <w:t xml:space="preserve"> comprise </w:t>
      </w:r>
      <w:proofErr w:type="spellStart"/>
      <w:r w:rsidRPr="00C30825">
        <w:rPr>
          <w:b w:val="0"/>
        </w:rPr>
        <w:t>dans</w:t>
      </w:r>
      <w:proofErr w:type="spellEnd"/>
      <w:r w:rsidRPr="00C30825">
        <w:rPr>
          <w:b w:val="0"/>
        </w:rPr>
        <w:t xml:space="preserve"> le </w:t>
      </w:r>
      <w:proofErr w:type="spellStart"/>
      <w:r w:rsidRPr="00C30825">
        <w:rPr>
          <w:b w:val="0"/>
        </w:rPr>
        <w:t>contexte</w:t>
      </w:r>
      <w:proofErr w:type="spellEnd"/>
      <w:r w:rsidRPr="00C30825">
        <w:rPr>
          <w:b w:val="0"/>
        </w:rPr>
        <w:t xml:space="preserve"> du </w:t>
      </w:r>
      <w:r w:rsidR="00BC0504">
        <w:rPr>
          <w:b w:val="0"/>
        </w:rPr>
        <w:t>“</w:t>
      </w:r>
      <w:proofErr w:type="spellStart"/>
      <w:r w:rsidRPr="00BC0504">
        <w:rPr>
          <w:b w:val="0"/>
          <w:i/>
        </w:rPr>
        <w:t>sokushin</w:t>
      </w:r>
      <w:proofErr w:type="spellEnd"/>
      <w:r w:rsidRPr="00BC0504">
        <w:rPr>
          <w:b w:val="0"/>
          <w:i/>
        </w:rPr>
        <w:t xml:space="preserve"> </w:t>
      </w:r>
      <w:proofErr w:type="spellStart"/>
      <w:r w:rsidRPr="00BC0504">
        <w:rPr>
          <w:b w:val="0"/>
          <w:i/>
        </w:rPr>
        <w:t>jobutsu</w:t>
      </w:r>
      <w:proofErr w:type="spellEnd"/>
      <w:r w:rsidR="00BC0504">
        <w:rPr>
          <w:b w:val="0"/>
        </w:rPr>
        <w:t>”</w:t>
      </w:r>
      <w:r w:rsidRPr="00C30825">
        <w:rPr>
          <w:b w:val="0"/>
        </w:rPr>
        <w:t xml:space="preserve">, </w:t>
      </w:r>
      <w:r w:rsidR="00BC0504">
        <w:rPr>
          <w:b w:val="0"/>
        </w:rPr>
        <w:t>“</w:t>
      </w:r>
      <w:proofErr w:type="spellStart"/>
      <w:r w:rsidRPr="00C30825">
        <w:rPr>
          <w:b w:val="0"/>
        </w:rPr>
        <w:t>devenir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bouddha</w:t>
      </w:r>
      <w:proofErr w:type="spellEnd"/>
      <w:r w:rsidRPr="00C30825">
        <w:rPr>
          <w:b w:val="0"/>
        </w:rPr>
        <w:t xml:space="preserve"> </w:t>
      </w:r>
      <w:proofErr w:type="spellStart"/>
      <w:r w:rsidR="00BC0504">
        <w:rPr>
          <w:b w:val="0"/>
        </w:rPr>
        <w:t>dès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ce</w:t>
      </w:r>
      <w:proofErr w:type="spellEnd"/>
      <w:r w:rsidRPr="00C30825">
        <w:rPr>
          <w:b w:val="0"/>
        </w:rPr>
        <w:t xml:space="preserve"> corps</w:t>
      </w:r>
      <w:r w:rsidR="00BC0504">
        <w:rPr>
          <w:b w:val="0"/>
        </w:rPr>
        <w:t>”</w:t>
      </w:r>
      <w:r w:rsidRPr="00C30825">
        <w:rPr>
          <w:b w:val="0"/>
        </w:rPr>
        <w:t xml:space="preserve"> (Winfield </w:t>
      </w:r>
      <w:proofErr w:type="gramStart"/>
      <w:r w:rsidRPr="00C30825">
        <w:rPr>
          <w:b w:val="0"/>
        </w:rPr>
        <w:t>2005 :</w:t>
      </w:r>
      <w:proofErr w:type="gramEnd"/>
      <w:r w:rsidRPr="00C30825">
        <w:rPr>
          <w:b w:val="0"/>
        </w:rPr>
        <w:t xml:space="preserve"> 78). Pour </w:t>
      </w:r>
      <w:proofErr w:type="spellStart"/>
      <w:r w:rsidRPr="00C30825">
        <w:rPr>
          <w:b w:val="0"/>
        </w:rPr>
        <w:t>Kukai</w:t>
      </w:r>
      <w:proofErr w:type="spellEnd"/>
      <w:r w:rsidRPr="00C30825">
        <w:rPr>
          <w:b w:val="0"/>
        </w:rPr>
        <w:t xml:space="preserve">, </w:t>
      </w:r>
      <w:proofErr w:type="spellStart"/>
      <w:r w:rsidRPr="00C30825">
        <w:rPr>
          <w:b w:val="0"/>
        </w:rPr>
        <w:t>l'importance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résidait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dans</w:t>
      </w:r>
      <w:proofErr w:type="spellEnd"/>
      <w:r w:rsidRPr="00C30825">
        <w:rPr>
          <w:b w:val="0"/>
        </w:rPr>
        <w:t xml:space="preserve"> le </w:t>
      </w:r>
      <w:proofErr w:type="spellStart"/>
      <w:r w:rsidRPr="00BC0504">
        <w:rPr>
          <w:b w:val="0"/>
          <w:i/>
        </w:rPr>
        <w:t>sanmitsu</w:t>
      </w:r>
      <w:proofErr w:type="spellEnd"/>
      <w:r w:rsidRPr="00BC0504">
        <w:rPr>
          <w:b w:val="0"/>
          <w:i/>
        </w:rPr>
        <w:t xml:space="preserve"> kaji</w:t>
      </w:r>
      <w:r w:rsidRPr="00C30825">
        <w:rPr>
          <w:b w:val="0"/>
        </w:rPr>
        <w:t xml:space="preserve"> </w:t>
      </w:r>
      <w:r w:rsidR="007338B1">
        <w:rPr>
          <w:b w:val="0"/>
        </w:rPr>
        <w:t>[[</w:t>
      </w:r>
      <w:proofErr w:type="spellStart"/>
      <w:r w:rsidR="007338B1">
        <w:rPr>
          <w:b w:val="0"/>
        </w:rPr>
        <w:t>sanmitsu</w:t>
      </w:r>
      <w:proofErr w:type="spellEnd"/>
      <w:r w:rsidR="007338B1">
        <w:rPr>
          <w:b w:val="0"/>
        </w:rPr>
        <w:t xml:space="preserve"> = </w:t>
      </w:r>
      <w:r w:rsidR="007338B1" w:rsidRPr="00C10BFA">
        <w:rPr>
          <w:b w:val="0"/>
          <w:sz w:val="22"/>
          <w:szCs w:val="22"/>
        </w:rPr>
        <w:t xml:space="preserve">"trois </w:t>
      </w:r>
      <w:proofErr w:type="spellStart"/>
      <w:r w:rsidR="007338B1" w:rsidRPr="00C10BFA">
        <w:rPr>
          <w:b w:val="0"/>
          <w:sz w:val="22"/>
          <w:szCs w:val="22"/>
        </w:rPr>
        <w:t>mystères</w:t>
      </w:r>
      <w:proofErr w:type="spellEnd"/>
      <w:r w:rsidR="007338B1" w:rsidRPr="00C10BFA">
        <w:rPr>
          <w:b w:val="0"/>
          <w:sz w:val="22"/>
          <w:szCs w:val="22"/>
        </w:rPr>
        <w:t xml:space="preserve">" </w:t>
      </w:r>
      <w:proofErr w:type="spellStart"/>
      <w:r w:rsidR="007338B1" w:rsidRPr="00C10BFA">
        <w:rPr>
          <w:b w:val="0"/>
          <w:sz w:val="22"/>
          <w:szCs w:val="22"/>
        </w:rPr>
        <w:t>constitués</w:t>
      </w:r>
      <w:proofErr w:type="spellEnd"/>
      <w:r w:rsidR="007338B1" w:rsidRPr="00C10BFA">
        <w:rPr>
          <w:b w:val="0"/>
          <w:sz w:val="22"/>
          <w:szCs w:val="22"/>
        </w:rPr>
        <w:t xml:space="preserve"> par le corps, la bouche </w:t>
      </w:r>
      <w:proofErr w:type="gramStart"/>
      <w:r w:rsidR="007338B1" w:rsidRPr="00C10BFA">
        <w:rPr>
          <w:b w:val="0"/>
          <w:sz w:val="22"/>
          <w:szCs w:val="22"/>
        </w:rPr>
        <w:t>et</w:t>
      </w:r>
      <w:proofErr w:type="gramEnd"/>
      <w:r w:rsidR="007338B1" w:rsidRPr="00C10BFA">
        <w:rPr>
          <w:b w:val="0"/>
          <w:sz w:val="22"/>
          <w:szCs w:val="22"/>
        </w:rPr>
        <w:t xml:space="preserve"> </w:t>
      </w:r>
      <w:proofErr w:type="spellStart"/>
      <w:r w:rsidR="007338B1" w:rsidRPr="00C10BFA">
        <w:rPr>
          <w:b w:val="0"/>
          <w:sz w:val="22"/>
          <w:szCs w:val="22"/>
        </w:rPr>
        <w:t>l'esprit</w:t>
      </w:r>
      <w:proofErr w:type="spellEnd"/>
      <w:r w:rsidR="007338B1">
        <w:rPr>
          <w:b w:val="0"/>
          <w:sz w:val="22"/>
          <w:szCs w:val="22"/>
        </w:rPr>
        <w:t>]]</w:t>
      </w:r>
      <w:r w:rsidR="007338B1" w:rsidRPr="00C10BFA">
        <w:rPr>
          <w:b w:val="0"/>
          <w:sz w:val="22"/>
          <w:szCs w:val="22"/>
        </w:rPr>
        <w:t xml:space="preserve"> </w:t>
      </w:r>
      <w:proofErr w:type="spellStart"/>
      <w:r w:rsidR="007B4FD3">
        <w:rPr>
          <w:b w:val="0"/>
        </w:rPr>
        <w:t>c’est</w:t>
      </w:r>
      <w:proofErr w:type="spellEnd"/>
      <w:r w:rsidR="007B4FD3">
        <w:rPr>
          <w:b w:val="0"/>
        </w:rPr>
        <w:t xml:space="preserve"> à dire </w:t>
      </w:r>
      <w:proofErr w:type="spellStart"/>
      <w:r w:rsidRPr="00C30825">
        <w:rPr>
          <w:b w:val="0"/>
        </w:rPr>
        <w:t>l'utilisation</w:t>
      </w:r>
      <w:proofErr w:type="spellEnd"/>
      <w:r w:rsidRPr="00C30825">
        <w:rPr>
          <w:b w:val="0"/>
        </w:rPr>
        <w:t xml:space="preserve"> du </w:t>
      </w:r>
      <w:proofErr w:type="spellStart"/>
      <w:r w:rsidRPr="007B4FD3">
        <w:rPr>
          <w:b w:val="0"/>
          <w:i/>
        </w:rPr>
        <w:t>sanmitsu</w:t>
      </w:r>
      <w:proofErr w:type="spellEnd"/>
      <w:r w:rsidRPr="00C30825">
        <w:rPr>
          <w:b w:val="0"/>
        </w:rPr>
        <w:t xml:space="preserve">, </w:t>
      </w:r>
      <w:proofErr w:type="spellStart"/>
      <w:r w:rsidRPr="00C30825">
        <w:rPr>
          <w:b w:val="0"/>
        </w:rPr>
        <w:t>afin</w:t>
      </w:r>
      <w:proofErr w:type="spellEnd"/>
      <w:r w:rsidRPr="00C30825">
        <w:rPr>
          <w:b w:val="0"/>
        </w:rPr>
        <w:t xml:space="preserve"> que </w:t>
      </w:r>
      <w:proofErr w:type="spellStart"/>
      <w:r w:rsidRPr="00C30825">
        <w:rPr>
          <w:b w:val="0"/>
        </w:rPr>
        <w:t>l'individu</w:t>
      </w:r>
      <w:proofErr w:type="spellEnd"/>
      <w:r w:rsidRPr="00C30825">
        <w:rPr>
          <w:b w:val="0"/>
        </w:rPr>
        <w:t xml:space="preserve"> se </w:t>
      </w:r>
      <w:proofErr w:type="spellStart"/>
      <w:r w:rsidRPr="00C30825">
        <w:rPr>
          <w:b w:val="0"/>
        </w:rPr>
        <w:t>connecte</w:t>
      </w:r>
      <w:proofErr w:type="spellEnd"/>
      <w:r w:rsidRPr="00C30825">
        <w:rPr>
          <w:b w:val="0"/>
        </w:rPr>
        <w:t xml:space="preserve"> au </w:t>
      </w:r>
      <w:proofErr w:type="spellStart"/>
      <w:r w:rsidRPr="00C30825">
        <w:rPr>
          <w:b w:val="0"/>
        </w:rPr>
        <w:t>Bouddha</w:t>
      </w:r>
      <w:proofErr w:type="spellEnd"/>
      <w:r w:rsidRPr="00C30825">
        <w:rPr>
          <w:b w:val="0"/>
        </w:rPr>
        <w:t xml:space="preserve"> et </w:t>
      </w:r>
      <w:r w:rsidR="007B4FD3">
        <w:rPr>
          <w:b w:val="0"/>
        </w:rPr>
        <w:t xml:space="preserve">ne </w:t>
      </w:r>
      <w:proofErr w:type="spellStart"/>
      <w:r w:rsidRPr="00C30825">
        <w:rPr>
          <w:b w:val="0"/>
        </w:rPr>
        <w:t>devienne</w:t>
      </w:r>
      <w:proofErr w:type="spellEnd"/>
      <w:r w:rsidRPr="00C30825">
        <w:rPr>
          <w:b w:val="0"/>
        </w:rPr>
        <w:t xml:space="preserve"> </w:t>
      </w:r>
      <w:proofErr w:type="spellStart"/>
      <w:r w:rsidR="007B4FD3">
        <w:rPr>
          <w:b w:val="0"/>
        </w:rPr>
        <w:t>qu’</w:t>
      </w:r>
      <w:r w:rsidRPr="00C30825">
        <w:rPr>
          <w:b w:val="0"/>
        </w:rPr>
        <w:t>un</w:t>
      </w:r>
      <w:proofErr w:type="spellEnd"/>
      <w:r w:rsidRPr="00C30825">
        <w:rPr>
          <w:b w:val="0"/>
        </w:rPr>
        <w:t xml:space="preserve"> avec </w:t>
      </w:r>
      <w:proofErr w:type="spellStart"/>
      <w:r w:rsidR="007B4FD3">
        <w:rPr>
          <w:b w:val="0"/>
        </w:rPr>
        <w:t>lui</w:t>
      </w:r>
      <w:proofErr w:type="spellEnd"/>
      <w:r w:rsidRPr="00C30825">
        <w:rPr>
          <w:b w:val="0"/>
        </w:rPr>
        <w:t xml:space="preserve">. Pour </w:t>
      </w:r>
      <w:proofErr w:type="spellStart"/>
      <w:r w:rsidRPr="00C30825">
        <w:rPr>
          <w:b w:val="0"/>
        </w:rPr>
        <w:t>Kukai</w:t>
      </w:r>
      <w:proofErr w:type="spellEnd"/>
      <w:r w:rsidRPr="00C30825">
        <w:rPr>
          <w:b w:val="0"/>
        </w:rPr>
        <w:t xml:space="preserve">, </w:t>
      </w:r>
      <w:proofErr w:type="spellStart"/>
      <w:proofErr w:type="gramStart"/>
      <w:r w:rsidRPr="00C30825">
        <w:rPr>
          <w:b w:val="0"/>
        </w:rPr>
        <w:t>ce</w:t>
      </w:r>
      <w:proofErr w:type="spellEnd"/>
      <w:proofErr w:type="gram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Bouddha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était</w:t>
      </w:r>
      <w:proofErr w:type="spellEnd"/>
      <w:r w:rsidRPr="00C30825">
        <w:rPr>
          <w:b w:val="0"/>
        </w:rPr>
        <w:t xml:space="preserve"> Mahavairocana. </w:t>
      </w:r>
      <w:proofErr w:type="gramStart"/>
      <w:r w:rsidRPr="00C30825">
        <w:rPr>
          <w:b w:val="0"/>
        </w:rPr>
        <w:t>Il</w:t>
      </w:r>
      <w:proofErr w:type="gram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est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intéressant</w:t>
      </w:r>
      <w:proofErr w:type="spellEnd"/>
      <w:r w:rsidRPr="00C30825">
        <w:rPr>
          <w:b w:val="0"/>
        </w:rPr>
        <w:t xml:space="preserve"> de </w:t>
      </w:r>
      <w:proofErr w:type="spellStart"/>
      <w:r w:rsidRPr="00C30825">
        <w:rPr>
          <w:b w:val="0"/>
        </w:rPr>
        <w:t>noter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qu'avant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Kukai</w:t>
      </w:r>
      <w:proofErr w:type="spellEnd"/>
      <w:r w:rsidRPr="00C30825">
        <w:rPr>
          <w:b w:val="0"/>
        </w:rPr>
        <w:t xml:space="preserve">, on </w:t>
      </w:r>
      <w:proofErr w:type="spellStart"/>
      <w:r w:rsidRPr="00C30825">
        <w:rPr>
          <w:b w:val="0"/>
        </w:rPr>
        <w:t>croyait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qu</w:t>
      </w:r>
      <w:r w:rsidR="007B4FD3">
        <w:rPr>
          <w:b w:val="0"/>
        </w:rPr>
        <w:t>’</w:t>
      </w:r>
      <w:r w:rsidRPr="007B4FD3">
        <w:rPr>
          <w:b w:val="0"/>
          <w:i/>
        </w:rPr>
        <w:t>adisthana</w:t>
      </w:r>
      <w:proofErr w:type="spellEnd"/>
      <w:r w:rsidRPr="00C30825">
        <w:rPr>
          <w:b w:val="0"/>
        </w:rPr>
        <w:t xml:space="preserve"> </w:t>
      </w:r>
      <w:r w:rsidR="007B4FD3">
        <w:rPr>
          <w:b w:val="0"/>
        </w:rPr>
        <w:t xml:space="preserve">ne </w:t>
      </w:r>
      <w:proofErr w:type="spellStart"/>
      <w:r w:rsidR="007B4FD3">
        <w:rPr>
          <w:b w:val="0"/>
        </w:rPr>
        <w:t>pouvait</w:t>
      </w:r>
      <w:proofErr w:type="spellEnd"/>
      <w:r w:rsidR="007B4FD3">
        <w:rPr>
          <w:b w:val="0"/>
        </w:rPr>
        <w:t xml:space="preserve"> </w:t>
      </w:r>
      <w:proofErr w:type="spellStart"/>
      <w:r w:rsidR="007B4FD3">
        <w:rPr>
          <w:b w:val="0"/>
        </w:rPr>
        <w:t>être</w:t>
      </w:r>
      <w:proofErr w:type="spellEnd"/>
      <w:r w:rsidR="007B4FD3">
        <w:rPr>
          <w:b w:val="0"/>
        </w:rPr>
        <w:t xml:space="preserve"> </w:t>
      </w:r>
      <w:proofErr w:type="spellStart"/>
      <w:r w:rsidR="007B4FD3">
        <w:rPr>
          <w:b w:val="0"/>
        </w:rPr>
        <w:t>qu’univoque</w:t>
      </w:r>
      <w:proofErr w:type="spellEnd"/>
      <w:r w:rsidR="007B4FD3">
        <w:rPr>
          <w:b w:val="0"/>
        </w:rPr>
        <w:t xml:space="preserve"> </w:t>
      </w:r>
      <w:proofErr w:type="spellStart"/>
      <w:r w:rsidR="007B4FD3">
        <w:rPr>
          <w:b w:val="0"/>
        </w:rPr>
        <w:t>provenant</w:t>
      </w:r>
      <w:proofErr w:type="spellEnd"/>
      <w:r w:rsidR="007B4FD3">
        <w:rPr>
          <w:b w:val="0"/>
        </w:rPr>
        <w:t xml:space="preserve"> </w:t>
      </w:r>
      <w:proofErr w:type="spellStart"/>
      <w:r w:rsidR="007B4FD3">
        <w:rPr>
          <w:b w:val="0"/>
        </w:rPr>
        <w:t>seulement</w:t>
      </w:r>
      <w:proofErr w:type="spellEnd"/>
      <w:r w:rsidR="007B4FD3">
        <w:rPr>
          <w:b w:val="0"/>
        </w:rPr>
        <w:t xml:space="preserve"> d’un </w:t>
      </w:r>
      <w:proofErr w:type="spellStart"/>
      <w:r w:rsidR="00453DA7">
        <w:rPr>
          <w:b w:val="0"/>
        </w:rPr>
        <w:t>b</w:t>
      </w:r>
      <w:r w:rsidRPr="00C30825">
        <w:rPr>
          <w:b w:val="0"/>
        </w:rPr>
        <w:t>ouddha</w:t>
      </w:r>
      <w:proofErr w:type="spellEnd"/>
      <w:r w:rsidRPr="00C30825">
        <w:rPr>
          <w:b w:val="0"/>
        </w:rPr>
        <w:t xml:space="preserve">. </w:t>
      </w:r>
      <w:proofErr w:type="spellStart"/>
      <w:r w:rsidR="00453DA7">
        <w:rPr>
          <w:b w:val="0"/>
        </w:rPr>
        <w:t>Alors</w:t>
      </w:r>
      <w:proofErr w:type="spellEnd"/>
      <w:r w:rsidR="00453DA7">
        <w:rPr>
          <w:b w:val="0"/>
        </w:rPr>
        <w:t xml:space="preserve"> que</w:t>
      </w:r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l'ajout</w:t>
      </w:r>
      <w:proofErr w:type="spellEnd"/>
      <w:r w:rsidRPr="00C30825">
        <w:rPr>
          <w:b w:val="0"/>
        </w:rPr>
        <w:t xml:space="preserve"> de la notion de </w:t>
      </w:r>
      <w:proofErr w:type="spellStart"/>
      <w:r w:rsidRPr="00453DA7">
        <w:rPr>
          <w:b w:val="0"/>
          <w:i/>
        </w:rPr>
        <w:t>sanmitsu</w:t>
      </w:r>
      <w:proofErr w:type="spellEnd"/>
      <w:r w:rsidRPr="00C30825">
        <w:rPr>
          <w:b w:val="0"/>
        </w:rPr>
        <w:t xml:space="preserve"> de </w:t>
      </w:r>
      <w:proofErr w:type="spellStart"/>
      <w:r w:rsidR="00453DA7">
        <w:rPr>
          <w:b w:val="0"/>
        </w:rPr>
        <w:t>soulignait</w:t>
      </w:r>
      <w:proofErr w:type="spellEnd"/>
      <w:r w:rsidR="00453DA7">
        <w:rPr>
          <w:b w:val="0"/>
        </w:rPr>
        <w:t xml:space="preserve"> que</w:t>
      </w:r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l'individu</w:t>
      </w:r>
      <w:proofErr w:type="spellEnd"/>
      <w:r w:rsidRPr="00C30825">
        <w:rPr>
          <w:b w:val="0"/>
        </w:rPr>
        <w:t xml:space="preserve"> "</w:t>
      </w:r>
      <w:proofErr w:type="spellStart"/>
      <w:proofErr w:type="gramStart"/>
      <w:r w:rsidR="00453DA7">
        <w:rPr>
          <w:b w:val="0"/>
        </w:rPr>
        <w:t>donne</w:t>
      </w:r>
      <w:proofErr w:type="spellEnd"/>
      <w:r w:rsidRPr="00C30825">
        <w:rPr>
          <w:b w:val="0"/>
        </w:rPr>
        <w:t xml:space="preserve"> "</w:t>
      </w:r>
      <w:proofErr w:type="gram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également</w:t>
      </w:r>
      <w:proofErr w:type="spellEnd"/>
      <w:r w:rsidRPr="00C30825">
        <w:rPr>
          <w:b w:val="0"/>
        </w:rPr>
        <w:t xml:space="preserve"> au </w:t>
      </w:r>
      <w:proofErr w:type="spellStart"/>
      <w:r w:rsidRPr="00C30825">
        <w:rPr>
          <w:b w:val="0"/>
        </w:rPr>
        <w:t>Bouddha</w:t>
      </w:r>
      <w:proofErr w:type="spellEnd"/>
      <w:r w:rsidRPr="00C30825">
        <w:rPr>
          <w:b w:val="0"/>
        </w:rPr>
        <w:t xml:space="preserve"> ne </w:t>
      </w:r>
      <w:proofErr w:type="spellStart"/>
      <w:r w:rsidRPr="00C30825">
        <w:rPr>
          <w:b w:val="0"/>
        </w:rPr>
        <w:t>fa</w:t>
      </w:r>
      <w:r w:rsidR="00453DA7">
        <w:rPr>
          <w:b w:val="0"/>
        </w:rPr>
        <w:t>isant</w:t>
      </w:r>
      <w:proofErr w:type="spellEnd"/>
      <w:r w:rsidRPr="00C30825">
        <w:rPr>
          <w:b w:val="0"/>
        </w:rPr>
        <w:t xml:space="preserve"> </w:t>
      </w:r>
      <w:proofErr w:type="spellStart"/>
      <w:r w:rsidRPr="00C30825">
        <w:rPr>
          <w:b w:val="0"/>
        </w:rPr>
        <w:t>qu'un</w:t>
      </w:r>
      <w:proofErr w:type="spellEnd"/>
      <w:r w:rsidRPr="00C30825">
        <w:rPr>
          <w:b w:val="0"/>
        </w:rPr>
        <w:t xml:space="preserve"> avec </w:t>
      </w:r>
      <w:proofErr w:type="spellStart"/>
      <w:r w:rsidR="00453DA7">
        <w:rPr>
          <w:b w:val="0"/>
        </w:rPr>
        <w:t>lui</w:t>
      </w:r>
      <w:proofErr w:type="spellEnd"/>
      <w:r w:rsidR="00453DA7">
        <w:rPr>
          <w:b w:val="0"/>
        </w:rPr>
        <w:t xml:space="preserve"> </w:t>
      </w:r>
      <w:r w:rsidRPr="00C30825">
        <w:rPr>
          <w:b w:val="0"/>
        </w:rPr>
        <w:t>(Fujimaki 2004 : 26).</w:t>
      </w:r>
    </w:p>
    <w:p w:rsidR="001E5E74" w:rsidRDefault="001E5E74" w:rsidP="00C30825">
      <w:pPr>
        <w:pStyle w:val="Titre1"/>
        <w:ind w:left="0" w:right="1"/>
        <w:jc w:val="left"/>
        <w:rPr>
          <w:b w:val="0"/>
        </w:rPr>
      </w:pPr>
      <w:r w:rsidRPr="001E5E74">
        <w:rPr>
          <w:b w:val="0"/>
        </w:rPr>
        <w:t xml:space="preserve">Kaji </w:t>
      </w:r>
      <w:proofErr w:type="spellStart"/>
      <w:r w:rsidRPr="001E5E74">
        <w:rPr>
          <w:b w:val="0"/>
        </w:rPr>
        <w:t>est</w:t>
      </w:r>
      <w:proofErr w:type="spellEnd"/>
      <w:r w:rsidRPr="001E5E74">
        <w:rPr>
          <w:b w:val="0"/>
        </w:rPr>
        <w:t xml:space="preserve"> </w:t>
      </w:r>
      <w:proofErr w:type="spellStart"/>
      <w:r w:rsidRPr="001E5E74">
        <w:rPr>
          <w:b w:val="0"/>
        </w:rPr>
        <w:t>également</w:t>
      </w:r>
      <w:proofErr w:type="spellEnd"/>
      <w:r w:rsidRPr="001E5E74">
        <w:rPr>
          <w:b w:val="0"/>
        </w:rPr>
        <w:t xml:space="preserve"> </w:t>
      </w:r>
      <w:proofErr w:type="spellStart"/>
      <w:r>
        <w:rPr>
          <w:b w:val="0"/>
        </w:rPr>
        <w:t>perçu</w:t>
      </w:r>
      <w:proofErr w:type="spellEnd"/>
      <w:r w:rsidRPr="001E5E74">
        <w:rPr>
          <w:b w:val="0"/>
        </w:rPr>
        <w:t xml:space="preserve"> </w:t>
      </w:r>
      <w:proofErr w:type="spellStart"/>
      <w:r w:rsidRPr="001E5E74">
        <w:rPr>
          <w:b w:val="0"/>
        </w:rPr>
        <w:t>comme</w:t>
      </w:r>
      <w:proofErr w:type="spellEnd"/>
      <w:r w:rsidRPr="001E5E74">
        <w:rPr>
          <w:b w:val="0"/>
        </w:rPr>
        <w:t xml:space="preserve"> "</w:t>
      </w:r>
      <w:proofErr w:type="spellStart"/>
      <w:r w:rsidRPr="001E5E74">
        <w:rPr>
          <w:b w:val="0"/>
        </w:rPr>
        <w:t>nyorai</w:t>
      </w:r>
      <w:proofErr w:type="spellEnd"/>
      <w:r w:rsidRPr="001E5E74">
        <w:rPr>
          <w:b w:val="0"/>
        </w:rPr>
        <w:t xml:space="preserve"> no </w:t>
      </w:r>
      <w:proofErr w:type="spellStart"/>
      <w:r w:rsidRPr="001E5E74">
        <w:rPr>
          <w:b w:val="0"/>
        </w:rPr>
        <w:t>daihi</w:t>
      </w:r>
      <w:proofErr w:type="spellEnd"/>
      <w:r w:rsidRPr="001E5E74">
        <w:rPr>
          <w:b w:val="0"/>
        </w:rPr>
        <w:t xml:space="preserve">", </w:t>
      </w:r>
      <w:proofErr w:type="spellStart"/>
      <w:r w:rsidRPr="001E5E74">
        <w:rPr>
          <w:b w:val="0"/>
        </w:rPr>
        <w:t>indiquant</w:t>
      </w:r>
      <w:proofErr w:type="spellEnd"/>
      <w:r w:rsidRPr="001E5E74">
        <w:rPr>
          <w:b w:val="0"/>
        </w:rPr>
        <w:t xml:space="preserve"> l</w:t>
      </w:r>
      <w:r w:rsidR="003B5CEB">
        <w:rPr>
          <w:b w:val="0"/>
        </w:rPr>
        <w:t>e</w:t>
      </w:r>
      <w:r w:rsidRPr="001E5E74">
        <w:rPr>
          <w:b w:val="0"/>
        </w:rPr>
        <w:t xml:space="preserve"> </w:t>
      </w:r>
      <w:proofErr w:type="spellStart"/>
      <w:r w:rsidRPr="001E5E74">
        <w:rPr>
          <w:b w:val="0"/>
        </w:rPr>
        <w:t>r</w:t>
      </w:r>
      <w:r w:rsidR="003B5CEB">
        <w:rPr>
          <w:b w:val="0"/>
        </w:rPr>
        <w:t>e</w:t>
      </w:r>
      <w:r w:rsidRPr="001E5E74">
        <w:rPr>
          <w:b w:val="0"/>
        </w:rPr>
        <w:t>fle</w:t>
      </w:r>
      <w:r w:rsidR="003B5CEB">
        <w:rPr>
          <w:b w:val="0"/>
        </w:rPr>
        <w:t>t</w:t>
      </w:r>
      <w:proofErr w:type="spellEnd"/>
      <w:r w:rsidRPr="001E5E74">
        <w:rPr>
          <w:b w:val="0"/>
        </w:rPr>
        <w:t xml:space="preserve"> de </w:t>
      </w:r>
      <w:proofErr w:type="spellStart"/>
      <w:r w:rsidRPr="001E5E74">
        <w:rPr>
          <w:b w:val="0"/>
        </w:rPr>
        <w:t>l'esprit</w:t>
      </w:r>
      <w:proofErr w:type="spellEnd"/>
      <w:r w:rsidRPr="001E5E74">
        <w:rPr>
          <w:b w:val="0"/>
        </w:rPr>
        <w:t xml:space="preserve"> sur </w:t>
      </w:r>
      <w:proofErr w:type="spellStart"/>
      <w:r w:rsidRPr="001E5E74">
        <w:rPr>
          <w:b w:val="0"/>
        </w:rPr>
        <w:t>l'eau</w:t>
      </w:r>
      <w:proofErr w:type="spellEnd"/>
      <w:r w:rsidR="003B5CEB">
        <w:rPr>
          <w:b w:val="0"/>
        </w:rPr>
        <w:t>,</w:t>
      </w:r>
      <w:r w:rsidRPr="001E5E74">
        <w:rPr>
          <w:b w:val="0"/>
        </w:rPr>
        <w:t xml:space="preserve"> </w:t>
      </w:r>
      <w:proofErr w:type="spellStart"/>
      <w:r w:rsidR="003B5CEB">
        <w:rPr>
          <w:b w:val="0"/>
        </w:rPr>
        <w:t>tels</w:t>
      </w:r>
      <w:proofErr w:type="spellEnd"/>
      <w:r w:rsidRPr="001E5E74">
        <w:rPr>
          <w:b w:val="0"/>
        </w:rPr>
        <w:t xml:space="preserve"> les </w:t>
      </w:r>
      <w:proofErr w:type="spellStart"/>
      <w:r w:rsidRPr="001E5E74">
        <w:rPr>
          <w:b w:val="0"/>
        </w:rPr>
        <w:t>rayons</w:t>
      </w:r>
      <w:proofErr w:type="spellEnd"/>
      <w:r w:rsidRPr="001E5E74">
        <w:rPr>
          <w:b w:val="0"/>
        </w:rPr>
        <w:t xml:space="preserve"> du </w:t>
      </w:r>
      <w:proofErr w:type="spellStart"/>
      <w:r w:rsidRPr="001E5E74">
        <w:rPr>
          <w:b w:val="0"/>
        </w:rPr>
        <w:t>soleil</w:t>
      </w:r>
      <w:proofErr w:type="spellEnd"/>
      <w:r w:rsidRPr="001E5E74">
        <w:rPr>
          <w:b w:val="0"/>
        </w:rPr>
        <w:t xml:space="preserve"> du </w:t>
      </w:r>
      <w:proofErr w:type="spellStart"/>
      <w:r w:rsidRPr="001E5E74">
        <w:rPr>
          <w:b w:val="0"/>
        </w:rPr>
        <w:t>Bouddha</w:t>
      </w:r>
      <w:proofErr w:type="spellEnd"/>
      <w:r w:rsidRPr="001E5E74">
        <w:rPr>
          <w:b w:val="0"/>
        </w:rPr>
        <w:t xml:space="preserve"> (Fujimaki </w:t>
      </w:r>
      <w:proofErr w:type="gramStart"/>
      <w:r w:rsidRPr="001E5E74">
        <w:rPr>
          <w:b w:val="0"/>
        </w:rPr>
        <w:t>2004 :</w:t>
      </w:r>
      <w:proofErr w:type="gramEnd"/>
      <w:r w:rsidRPr="001E5E74">
        <w:rPr>
          <w:b w:val="0"/>
        </w:rPr>
        <w:t xml:space="preserve"> 27). Par </w:t>
      </w:r>
      <w:proofErr w:type="spellStart"/>
      <w:r w:rsidRPr="001E5E74">
        <w:rPr>
          <w:b w:val="0"/>
        </w:rPr>
        <w:t>conséquent</w:t>
      </w:r>
      <w:proofErr w:type="spellEnd"/>
      <w:r w:rsidRPr="001E5E74">
        <w:rPr>
          <w:b w:val="0"/>
        </w:rPr>
        <w:t>, "</w:t>
      </w:r>
      <w:proofErr w:type="spellStart"/>
      <w:r w:rsidRPr="001E5E74">
        <w:rPr>
          <w:b w:val="0"/>
        </w:rPr>
        <w:t>ka</w:t>
      </w:r>
      <w:proofErr w:type="spellEnd"/>
      <w:r w:rsidRPr="001E5E74">
        <w:rPr>
          <w:b w:val="0"/>
        </w:rPr>
        <w:t xml:space="preserve">" </w:t>
      </w:r>
      <w:proofErr w:type="spellStart"/>
      <w:r w:rsidRPr="001E5E74">
        <w:rPr>
          <w:b w:val="0"/>
        </w:rPr>
        <w:t>représente</w:t>
      </w:r>
      <w:proofErr w:type="spellEnd"/>
      <w:r w:rsidRPr="001E5E74">
        <w:rPr>
          <w:b w:val="0"/>
        </w:rPr>
        <w:t xml:space="preserve"> l</w:t>
      </w:r>
      <w:r w:rsidR="003B5CEB">
        <w:rPr>
          <w:b w:val="0"/>
        </w:rPr>
        <w:t>e</w:t>
      </w:r>
      <w:r w:rsidRPr="001E5E74">
        <w:rPr>
          <w:b w:val="0"/>
        </w:rPr>
        <w:t xml:space="preserve"> </w:t>
      </w:r>
      <w:proofErr w:type="spellStart"/>
      <w:r w:rsidRPr="001E5E74">
        <w:rPr>
          <w:b w:val="0"/>
        </w:rPr>
        <w:t>r</w:t>
      </w:r>
      <w:r w:rsidR="003B5CEB">
        <w:rPr>
          <w:b w:val="0"/>
        </w:rPr>
        <w:t>e</w:t>
      </w:r>
      <w:r w:rsidRPr="001E5E74">
        <w:rPr>
          <w:b w:val="0"/>
        </w:rPr>
        <w:t>fle</w:t>
      </w:r>
      <w:r w:rsidR="003B5CEB">
        <w:rPr>
          <w:b w:val="0"/>
        </w:rPr>
        <w:t>t</w:t>
      </w:r>
      <w:proofErr w:type="spellEnd"/>
      <w:r w:rsidRPr="001E5E74">
        <w:rPr>
          <w:b w:val="0"/>
        </w:rPr>
        <w:t xml:space="preserve"> sur </w:t>
      </w:r>
      <w:proofErr w:type="spellStart"/>
      <w:r w:rsidRPr="001E5E74">
        <w:rPr>
          <w:b w:val="0"/>
        </w:rPr>
        <w:t>l'eau</w:t>
      </w:r>
      <w:proofErr w:type="spellEnd"/>
      <w:r w:rsidRPr="001E5E74">
        <w:rPr>
          <w:b w:val="0"/>
        </w:rPr>
        <w:t xml:space="preserve">, </w:t>
      </w:r>
      <w:proofErr w:type="spellStart"/>
      <w:r w:rsidRPr="001E5E74">
        <w:rPr>
          <w:b w:val="0"/>
        </w:rPr>
        <w:t>tandis</w:t>
      </w:r>
      <w:proofErr w:type="spellEnd"/>
      <w:r w:rsidRPr="001E5E74">
        <w:rPr>
          <w:b w:val="0"/>
        </w:rPr>
        <w:t xml:space="preserve"> que "</w:t>
      </w:r>
      <w:proofErr w:type="spellStart"/>
      <w:r w:rsidRPr="001E5E74">
        <w:rPr>
          <w:b w:val="0"/>
        </w:rPr>
        <w:t>ji</w:t>
      </w:r>
      <w:proofErr w:type="spellEnd"/>
      <w:r w:rsidRPr="001E5E74">
        <w:rPr>
          <w:b w:val="0"/>
        </w:rPr>
        <w:t xml:space="preserve">" </w:t>
      </w:r>
      <w:proofErr w:type="spellStart"/>
      <w:r w:rsidRPr="001E5E74">
        <w:rPr>
          <w:b w:val="0"/>
        </w:rPr>
        <w:t>est</w:t>
      </w:r>
      <w:proofErr w:type="spellEnd"/>
      <w:r w:rsidRPr="001E5E74">
        <w:rPr>
          <w:b w:val="0"/>
        </w:rPr>
        <w:t xml:space="preserve"> </w:t>
      </w:r>
      <w:proofErr w:type="spellStart"/>
      <w:r w:rsidRPr="001E5E74">
        <w:rPr>
          <w:b w:val="0"/>
        </w:rPr>
        <w:t>l'esprit</w:t>
      </w:r>
      <w:proofErr w:type="spellEnd"/>
      <w:r w:rsidRPr="001E5E74">
        <w:rPr>
          <w:b w:val="0"/>
        </w:rPr>
        <w:t xml:space="preserve"> du </w:t>
      </w:r>
      <w:proofErr w:type="spellStart"/>
      <w:r w:rsidRPr="001E5E74">
        <w:rPr>
          <w:b w:val="0"/>
        </w:rPr>
        <w:t>pratiquant</w:t>
      </w:r>
      <w:proofErr w:type="spellEnd"/>
      <w:r w:rsidRPr="001E5E74">
        <w:rPr>
          <w:b w:val="0"/>
        </w:rPr>
        <w:t xml:space="preserve">, </w:t>
      </w:r>
      <w:proofErr w:type="spellStart"/>
      <w:r w:rsidRPr="001E5E74">
        <w:rPr>
          <w:b w:val="0"/>
        </w:rPr>
        <w:t>assimilé</w:t>
      </w:r>
      <w:proofErr w:type="spellEnd"/>
      <w:r w:rsidRPr="001E5E74">
        <w:rPr>
          <w:b w:val="0"/>
        </w:rPr>
        <w:t xml:space="preserve"> à </w:t>
      </w:r>
      <w:proofErr w:type="spellStart"/>
      <w:r w:rsidRPr="001E5E74">
        <w:rPr>
          <w:b w:val="0"/>
        </w:rPr>
        <w:t>l'eau</w:t>
      </w:r>
      <w:proofErr w:type="spellEnd"/>
      <w:r w:rsidRPr="001E5E74">
        <w:rPr>
          <w:b w:val="0"/>
        </w:rPr>
        <w:t xml:space="preserve"> sur </w:t>
      </w:r>
      <w:proofErr w:type="spellStart"/>
      <w:r w:rsidRPr="001E5E74">
        <w:rPr>
          <w:b w:val="0"/>
        </w:rPr>
        <w:t>laquelle</w:t>
      </w:r>
      <w:proofErr w:type="spellEnd"/>
      <w:r w:rsidRPr="001E5E74">
        <w:rPr>
          <w:b w:val="0"/>
        </w:rPr>
        <w:t xml:space="preserve"> se </w:t>
      </w:r>
      <w:proofErr w:type="spellStart"/>
      <w:r w:rsidRPr="001E5E74">
        <w:rPr>
          <w:b w:val="0"/>
        </w:rPr>
        <w:t>reflète</w:t>
      </w:r>
      <w:proofErr w:type="spellEnd"/>
      <w:r w:rsidRPr="001E5E74">
        <w:rPr>
          <w:b w:val="0"/>
        </w:rPr>
        <w:t xml:space="preserve"> le </w:t>
      </w:r>
      <w:proofErr w:type="spellStart"/>
      <w:r w:rsidRPr="001E5E74">
        <w:rPr>
          <w:b w:val="0"/>
        </w:rPr>
        <w:t>soleil</w:t>
      </w:r>
      <w:proofErr w:type="spellEnd"/>
      <w:r w:rsidRPr="001E5E74">
        <w:rPr>
          <w:b w:val="0"/>
        </w:rPr>
        <w:t xml:space="preserve"> du </w:t>
      </w:r>
      <w:proofErr w:type="spellStart"/>
      <w:r w:rsidRPr="001E5E74">
        <w:rPr>
          <w:b w:val="0"/>
        </w:rPr>
        <w:t>Bouddha</w:t>
      </w:r>
      <w:proofErr w:type="spellEnd"/>
      <w:r w:rsidRPr="001E5E74">
        <w:rPr>
          <w:b w:val="0"/>
        </w:rPr>
        <w:t xml:space="preserve"> (Yamasaki </w:t>
      </w:r>
      <w:proofErr w:type="gramStart"/>
      <w:r w:rsidRPr="001E5E74">
        <w:rPr>
          <w:b w:val="0"/>
        </w:rPr>
        <w:t>1988 :</w:t>
      </w:r>
      <w:proofErr w:type="gramEnd"/>
      <w:r w:rsidRPr="001E5E74">
        <w:rPr>
          <w:b w:val="0"/>
        </w:rPr>
        <w:t xml:space="preserve"> 111). </w:t>
      </w:r>
      <w:proofErr w:type="spellStart"/>
      <w:r w:rsidRPr="001E5E74">
        <w:rPr>
          <w:b w:val="0"/>
        </w:rPr>
        <w:t>Ainsi</w:t>
      </w:r>
      <w:proofErr w:type="spellEnd"/>
      <w:r w:rsidRPr="001E5E74">
        <w:rPr>
          <w:b w:val="0"/>
        </w:rPr>
        <w:t xml:space="preserve">, </w:t>
      </w:r>
      <w:proofErr w:type="spellStart"/>
      <w:r w:rsidRPr="001E5E74">
        <w:rPr>
          <w:b w:val="0"/>
        </w:rPr>
        <w:t>cela</w:t>
      </w:r>
      <w:proofErr w:type="spellEnd"/>
      <w:r w:rsidRPr="001E5E74">
        <w:rPr>
          <w:b w:val="0"/>
        </w:rPr>
        <w:t xml:space="preserve"> </w:t>
      </w:r>
      <w:proofErr w:type="spellStart"/>
      <w:r w:rsidRPr="001E5E74">
        <w:rPr>
          <w:b w:val="0"/>
        </w:rPr>
        <w:t>s'étend</w:t>
      </w:r>
      <w:proofErr w:type="spellEnd"/>
      <w:r w:rsidRPr="001E5E74">
        <w:rPr>
          <w:b w:val="0"/>
        </w:rPr>
        <w:t xml:space="preserve"> à un </w:t>
      </w:r>
      <w:proofErr w:type="spellStart"/>
      <w:r w:rsidRPr="001E5E74">
        <w:rPr>
          <w:b w:val="0"/>
        </w:rPr>
        <w:t>autre</w:t>
      </w:r>
      <w:proofErr w:type="spellEnd"/>
      <w:r w:rsidRPr="001E5E74">
        <w:rPr>
          <w:b w:val="0"/>
        </w:rPr>
        <w:t xml:space="preserve"> concept important, </w:t>
      </w:r>
      <w:proofErr w:type="spellStart"/>
      <w:r w:rsidRPr="001E5E74">
        <w:rPr>
          <w:b w:val="0"/>
        </w:rPr>
        <w:t>celui</w:t>
      </w:r>
      <w:proofErr w:type="spellEnd"/>
      <w:r w:rsidRPr="001E5E74">
        <w:rPr>
          <w:b w:val="0"/>
        </w:rPr>
        <w:t xml:space="preserve"> de "</w:t>
      </w:r>
      <w:proofErr w:type="spellStart"/>
      <w:r w:rsidRPr="001E5E74">
        <w:rPr>
          <w:b w:val="0"/>
        </w:rPr>
        <w:t>nyuga</w:t>
      </w:r>
      <w:proofErr w:type="spellEnd"/>
      <w:r w:rsidRPr="001E5E74">
        <w:rPr>
          <w:b w:val="0"/>
        </w:rPr>
        <w:t xml:space="preserve"> </w:t>
      </w:r>
      <w:proofErr w:type="spellStart"/>
      <w:r w:rsidRPr="001E5E74">
        <w:rPr>
          <w:b w:val="0"/>
        </w:rPr>
        <w:t>ganyu</w:t>
      </w:r>
      <w:proofErr w:type="spellEnd"/>
      <w:r w:rsidRPr="001E5E74">
        <w:rPr>
          <w:b w:val="0"/>
        </w:rPr>
        <w:t xml:space="preserve">", qui </w:t>
      </w:r>
      <w:proofErr w:type="spellStart"/>
      <w:r w:rsidRPr="001E5E74">
        <w:rPr>
          <w:b w:val="0"/>
        </w:rPr>
        <w:t>signifie</w:t>
      </w:r>
      <w:proofErr w:type="spellEnd"/>
      <w:r w:rsidRPr="001E5E74">
        <w:rPr>
          <w:b w:val="0"/>
        </w:rPr>
        <w:t xml:space="preserve"> que "le </w:t>
      </w:r>
      <w:proofErr w:type="spellStart"/>
      <w:r w:rsidRPr="001E5E74">
        <w:rPr>
          <w:b w:val="0"/>
        </w:rPr>
        <w:t>Bouddha</w:t>
      </w:r>
      <w:proofErr w:type="spellEnd"/>
      <w:r w:rsidRPr="001E5E74">
        <w:rPr>
          <w:b w:val="0"/>
        </w:rPr>
        <w:t xml:space="preserve"> entre </w:t>
      </w:r>
      <w:proofErr w:type="spellStart"/>
      <w:r w:rsidRPr="001E5E74">
        <w:rPr>
          <w:b w:val="0"/>
        </w:rPr>
        <w:t>en</w:t>
      </w:r>
      <w:proofErr w:type="spellEnd"/>
      <w:r w:rsidRPr="001E5E74">
        <w:rPr>
          <w:b w:val="0"/>
        </w:rPr>
        <w:t xml:space="preserve"> </w:t>
      </w:r>
      <w:proofErr w:type="spellStart"/>
      <w:r w:rsidRPr="001E5E74">
        <w:rPr>
          <w:b w:val="0"/>
        </w:rPr>
        <w:t>moi</w:t>
      </w:r>
      <w:proofErr w:type="spellEnd"/>
      <w:r w:rsidRPr="001E5E74">
        <w:rPr>
          <w:b w:val="0"/>
        </w:rPr>
        <w:t xml:space="preserve">, </w:t>
      </w:r>
      <w:proofErr w:type="spellStart"/>
      <w:r w:rsidRPr="001E5E74">
        <w:rPr>
          <w:b w:val="0"/>
        </w:rPr>
        <w:t>j</w:t>
      </w:r>
      <w:r w:rsidR="003B5CEB">
        <w:rPr>
          <w:b w:val="0"/>
        </w:rPr>
        <w:t>’e</w:t>
      </w:r>
      <w:r w:rsidRPr="001E5E74">
        <w:rPr>
          <w:b w:val="0"/>
        </w:rPr>
        <w:t>ntre</w:t>
      </w:r>
      <w:proofErr w:type="spellEnd"/>
      <w:r w:rsidRPr="001E5E74">
        <w:rPr>
          <w:b w:val="0"/>
        </w:rPr>
        <w:t xml:space="preserve"> </w:t>
      </w:r>
      <w:proofErr w:type="spellStart"/>
      <w:r w:rsidRPr="001E5E74">
        <w:rPr>
          <w:b w:val="0"/>
        </w:rPr>
        <w:t>dans</w:t>
      </w:r>
      <w:proofErr w:type="spellEnd"/>
      <w:r w:rsidRPr="001E5E74">
        <w:rPr>
          <w:b w:val="0"/>
        </w:rPr>
        <w:t xml:space="preserve"> le </w:t>
      </w:r>
      <w:proofErr w:type="spellStart"/>
      <w:r w:rsidRPr="001E5E74">
        <w:rPr>
          <w:b w:val="0"/>
        </w:rPr>
        <w:t>Bouddha</w:t>
      </w:r>
      <w:proofErr w:type="spellEnd"/>
      <w:r w:rsidRPr="001E5E74">
        <w:rPr>
          <w:b w:val="0"/>
        </w:rPr>
        <w:t xml:space="preserve">" (Winfield </w:t>
      </w:r>
      <w:proofErr w:type="gramStart"/>
      <w:r w:rsidRPr="001E5E74">
        <w:rPr>
          <w:b w:val="0"/>
        </w:rPr>
        <w:t>2005 :</w:t>
      </w:r>
      <w:proofErr w:type="gramEnd"/>
      <w:r w:rsidRPr="001E5E74">
        <w:rPr>
          <w:b w:val="0"/>
        </w:rPr>
        <w:t xml:space="preserve"> 65). </w:t>
      </w:r>
      <w:proofErr w:type="spellStart"/>
      <w:r w:rsidRPr="001E5E74">
        <w:rPr>
          <w:b w:val="0"/>
        </w:rPr>
        <w:t>Cette</w:t>
      </w:r>
      <w:proofErr w:type="spellEnd"/>
      <w:r w:rsidRPr="001E5E74">
        <w:rPr>
          <w:b w:val="0"/>
        </w:rPr>
        <w:t xml:space="preserve"> relation </w:t>
      </w:r>
      <w:proofErr w:type="spellStart"/>
      <w:r w:rsidRPr="001E5E74">
        <w:rPr>
          <w:b w:val="0"/>
        </w:rPr>
        <w:t>réciproque</w:t>
      </w:r>
      <w:proofErr w:type="spellEnd"/>
      <w:r w:rsidRPr="001E5E74">
        <w:rPr>
          <w:b w:val="0"/>
        </w:rPr>
        <w:t xml:space="preserve"> </w:t>
      </w:r>
      <w:proofErr w:type="spellStart"/>
      <w:r w:rsidRPr="001E5E74">
        <w:rPr>
          <w:b w:val="0"/>
        </w:rPr>
        <w:t>contribue</w:t>
      </w:r>
      <w:proofErr w:type="spellEnd"/>
      <w:r w:rsidRPr="001E5E74">
        <w:rPr>
          <w:b w:val="0"/>
        </w:rPr>
        <w:t xml:space="preserve"> à </w:t>
      </w:r>
      <w:proofErr w:type="spellStart"/>
      <w:r w:rsidRPr="001E5E74">
        <w:rPr>
          <w:b w:val="0"/>
        </w:rPr>
        <w:t>soutenir</w:t>
      </w:r>
      <w:proofErr w:type="spellEnd"/>
      <w:r w:rsidRPr="001E5E74">
        <w:rPr>
          <w:b w:val="0"/>
        </w:rPr>
        <w:t xml:space="preserve"> </w:t>
      </w:r>
      <w:proofErr w:type="spellStart"/>
      <w:r w:rsidRPr="001E5E74">
        <w:rPr>
          <w:b w:val="0"/>
        </w:rPr>
        <w:t>l'échange</w:t>
      </w:r>
      <w:proofErr w:type="spellEnd"/>
      <w:r w:rsidRPr="001E5E74">
        <w:rPr>
          <w:b w:val="0"/>
        </w:rPr>
        <w:t xml:space="preserve"> </w:t>
      </w:r>
      <w:r w:rsidR="003B5CEB">
        <w:rPr>
          <w:b w:val="0"/>
        </w:rPr>
        <w:t xml:space="preserve">de </w:t>
      </w:r>
      <w:proofErr w:type="spellStart"/>
      <w:r w:rsidR="003B5CEB">
        <w:rPr>
          <w:b w:val="0"/>
        </w:rPr>
        <w:t>bouddhéité</w:t>
      </w:r>
      <w:proofErr w:type="spellEnd"/>
      <w:r w:rsidR="003B5CEB">
        <w:rPr>
          <w:b w:val="0"/>
        </w:rPr>
        <w:t xml:space="preserve"> </w:t>
      </w:r>
      <w:r w:rsidRPr="001E5E74">
        <w:rPr>
          <w:b w:val="0"/>
        </w:rPr>
        <w:t xml:space="preserve">entre </w:t>
      </w:r>
      <w:proofErr w:type="spellStart"/>
      <w:r w:rsidRPr="001E5E74">
        <w:rPr>
          <w:b w:val="0"/>
        </w:rPr>
        <w:t>l'individu</w:t>
      </w:r>
      <w:proofErr w:type="spellEnd"/>
      <w:r w:rsidRPr="001E5E74">
        <w:rPr>
          <w:b w:val="0"/>
        </w:rPr>
        <w:t xml:space="preserve"> </w:t>
      </w:r>
      <w:proofErr w:type="gramStart"/>
      <w:r w:rsidRPr="001E5E74">
        <w:rPr>
          <w:b w:val="0"/>
        </w:rPr>
        <w:t>et</w:t>
      </w:r>
      <w:proofErr w:type="gramEnd"/>
      <w:r w:rsidRPr="001E5E74">
        <w:rPr>
          <w:b w:val="0"/>
        </w:rPr>
        <w:t xml:space="preserve"> le </w:t>
      </w:r>
      <w:proofErr w:type="spellStart"/>
      <w:r w:rsidRPr="001E5E74">
        <w:rPr>
          <w:b w:val="0"/>
        </w:rPr>
        <w:t>Bouddha</w:t>
      </w:r>
      <w:proofErr w:type="spellEnd"/>
      <w:r w:rsidRPr="001E5E74">
        <w:rPr>
          <w:b w:val="0"/>
        </w:rPr>
        <w:t xml:space="preserve">, tout </w:t>
      </w:r>
      <w:proofErr w:type="spellStart"/>
      <w:r w:rsidRPr="001E5E74">
        <w:rPr>
          <w:b w:val="0"/>
        </w:rPr>
        <w:t>en</w:t>
      </w:r>
      <w:proofErr w:type="spellEnd"/>
      <w:r w:rsidRPr="001E5E74">
        <w:rPr>
          <w:b w:val="0"/>
        </w:rPr>
        <w:t xml:space="preserve"> </w:t>
      </w:r>
      <w:proofErr w:type="spellStart"/>
      <w:r w:rsidRPr="001E5E74">
        <w:rPr>
          <w:b w:val="0"/>
        </w:rPr>
        <w:t>maintenant</w:t>
      </w:r>
      <w:proofErr w:type="spellEnd"/>
      <w:r w:rsidRPr="001E5E74">
        <w:rPr>
          <w:b w:val="0"/>
        </w:rPr>
        <w:t xml:space="preserve"> le </w:t>
      </w:r>
      <w:proofErr w:type="spellStart"/>
      <w:r w:rsidRPr="001E5E74">
        <w:rPr>
          <w:b w:val="0"/>
        </w:rPr>
        <w:t>pouvoir</w:t>
      </w:r>
      <w:proofErr w:type="spellEnd"/>
      <w:r w:rsidRPr="001E5E74">
        <w:rPr>
          <w:b w:val="0"/>
        </w:rPr>
        <w:t xml:space="preserve"> du </w:t>
      </w:r>
      <w:proofErr w:type="spellStart"/>
      <w:r w:rsidRPr="001E5E74">
        <w:rPr>
          <w:b w:val="0"/>
        </w:rPr>
        <w:t>Bouddha</w:t>
      </w:r>
      <w:proofErr w:type="spellEnd"/>
      <w:r w:rsidRPr="001E5E74">
        <w:rPr>
          <w:b w:val="0"/>
        </w:rPr>
        <w:t xml:space="preserve"> et le </w:t>
      </w:r>
      <w:proofErr w:type="spellStart"/>
      <w:r w:rsidRPr="001E5E74">
        <w:rPr>
          <w:b w:val="0"/>
        </w:rPr>
        <w:t>désir</w:t>
      </w:r>
      <w:proofErr w:type="spellEnd"/>
      <w:r w:rsidRPr="001E5E74">
        <w:rPr>
          <w:b w:val="0"/>
        </w:rPr>
        <w:t xml:space="preserve"> du </w:t>
      </w:r>
      <w:proofErr w:type="spellStart"/>
      <w:r w:rsidRPr="001E5E74">
        <w:rPr>
          <w:b w:val="0"/>
        </w:rPr>
        <w:t>pratiquant</w:t>
      </w:r>
      <w:proofErr w:type="spellEnd"/>
      <w:r w:rsidRPr="001E5E74">
        <w:rPr>
          <w:b w:val="0"/>
        </w:rPr>
        <w:t xml:space="preserve"> de </w:t>
      </w:r>
      <w:proofErr w:type="spellStart"/>
      <w:r w:rsidRPr="001E5E74">
        <w:rPr>
          <w:b w:val="0"/>
        </w:rPr>
        <w:t>rechercher</w:t>
      </w:r>
      <w:proofErr w:type="spellEnd"/>
      <w:r w:rsidRPr="001E5E74">
        <w:rPr>
          <w:b w:val="0"/>
        </w:rPr>
        <w:t xml:space="preserve"> les </w:t>
      </w:r>
      <w:proofErr w:type="spellStart"/>
      <w:r w:rsidRPr="001E5E74">
        <w:rPr>
          <w:b w:val="0"/>
        </w:rPr>
        <w:t>conseils</w:t>
      </w:r>
      <w:proofErr w:type="spellEnd"/>
      <w:r w:rsidRPr="001E5E74">
        <w:rPr>
          <w:b w:val="0"/>
        </w:rPr>
        <w:t xml:space="preserve"> du </w:t>
      </w:r>
      <w:proofErr w:type="spellStart"/>
      <w:r w:rsidRPr="001E5E74">
        <w:rPr>
          <w:b w:val="0"/>
        </w:rPr>
        <w:t>Bouddha</w:t>
      </w:r>
      <w:proofErr w:type="spellEnd"/>
      <w:r w:rsidRPr="001E5E74">
        <w:rPr>
          <w:b w:val="0"/>
        </w:rPr>
        <w:t>.</w:t>
      </w:r>
    </w:p>
    <w:p w:rsidR="00C53923" w:rsidRDefault="00C53923" w:rsidP="00C30825">
      <w:pPr>
        <w:pStyle w:val="Titre1"/>
        <w:ind w:left="0" w:right="1"/>
        <w:jc w:val="left"/>
        <w:rPr>
          <w:b w:val="0"/>
        </w:rPr>
      </w:pPr>
    </w:p>
    <w:p w:rsidR="00C53923" w:rsidRDefault="00C53923" w:rsidP="00C30825">
      <w:pPr>
        <w:pStyle w:val="Titre1"/>
        <w:ind w:left="0" w:right="1"/>
        <w:jc w:val="left"/>
        <w:rPr>
          <w:b w:val="0"/>
        </w:rPr>
      </w:pPr>
      <w:r w:rsidRPr="00C53923">
        <w:rPr>
          <w:b w:val="0"/>
        </w:rPr>
        <w:t xml:space="preserve">La </w:t>
      </w:r>
      <w:proofErr w:type="spellStart"/>
      <w:r w:rsidRPr="00C53923">
        <w:rPr>
          <w:b w:val="0"/>
        </w:rPr>
        <w:t>définition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générale</w:t>
      </w:r>
      <w:proofErr w:type="spellEnd"/>
      <w:r w:rsidRPr="00C53923">
        <w:rPr>
          <w:b w:val="0"/>
        </w:rPr>
        <w:t xml:space="preserve"> du kito </w:t>
      </w:r>
      <w:proofErr w:type="spellStart"/>
      <w:proofErr w:type="gramStart"/>
      <w:r w:rsidRPr="00C53923">
        <w:rPr>
          <w:b w:val="0"/>
        </w:rPr>
        <w:t>est</w:t>
      </w:r>
      <w:proofErr w:type="spellEnd"/>
      <w:proofErr w:type="gramEnd"/>
      <w:r w:rsidRPr="00C53923">
        <w:rPr>
          <w:b w:val="0"/>
        </w:rPr>
        <w:t xml:space="preserve"> la </w:t>
      </w:r>
      <w:proofErr w:type="spellStart"/>
      <w:r w:rsidRPr="00C53923">
        <w:rPr>
          <w:b w:val="0"/>
        </w:rPr>
        <w:t>prière</w:t>
      </w:r>
      <w:proofErr w:type="spellEnd"/>
      <w:r w:rsidRPr="00C53923">
        <w:rPr>
          <w:b w:val="0"/>
        </w:rPr>
        <w:t xml:space="preserve"> et </w:t>
      </w:r>
      <w:proofErr w:type="spellStart"/>
      <w:r w:rsidRPr="00C53923">
        <w:rPr>
          <w:b w:val="0"/>
        </w:rPr>
        <w:t>peut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être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considérée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comme</w:t>
      </w:r>
      <w:proofErr w:type="spellEnd"/>
      <w:r w:rsidRPr="00C53923">
        <w:rPr>
          <w:b w:val="0"/>
        </w:rPr>
        <w:t xml:space="preserve"> la transmission </w:t>
      </w:r>
      <w:proofErr w:type="spellStart"/>
      <w:r w:rsidRPr="00C53923">
        <w:rPr>
          <w:b w:val="0"/>
        </w:rPr>
        <w:t>d'énergie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d'une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divinité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supérieure</w:t>
      </w:r>
      <w:proofErr w:type="spellEnd"/>
      <w:r w:rsidRPr="00C53923">
        <w:rPr>
          <w:b w:val="0"/>
        </w:rPr>
        <w:t xml:space="preserve"> à un </w:t>
      </w:r>
      <w:proofErr w:type="spellStart"/>
      <w:r w:rsidRPr="00C53923">
        <w:rPr>
          <w:b w:val="0"/>
        </w:rPr>
        <w:t>individu</w:t>
      </w:r>
      <w:proofErr w:type="spellEnd"/>
      <w:r w:rsidRPr="00C53923">
        <w:rPr>
          <w:b w:val="0"/>
        </w:rPr>
        <w:t xml:space="preserve"> ou un objet. </w:t>
      </w:r>
      <w:proofErr w:type="spellStart"/>
      <w:r w:rsidRPr="00C53923">
        <w:rPr>
          <w:b w:val="0"/>
        </w:rPr>
        <w:t>Ainsi</w:t>
      </w:r>
      <w:proofErr w:type="spellEnd"/>
      <w:r w:rsidRPr="00C53923">
        <w:rPr>
          <w:b w:val="0"/>
        </w:rPr>
        <w:t xml:space="preserve">, </w:t>
      </w:r>
      <w:proofErr w:type="spellStart"/>
      <w:r w:rsidRPr="00C53923">
        <w:rPr>
          <w:b w:val="0"/>
        </w:rPr>
        <w:t>dans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l'histoire</w:t>
      </w:r>
      <w:proofErr w:type="spellEnd"/>
      <w:r w:rsidRPr="00C53923">
        <w:rPr>
          <w:b w:val="0"/>
        </w:rPr>
        <w:t xml:space="preserve"> du </w:t>
      </w:r>
      <w:proofErr w:type="spellStart"/>
      <w:r w:rsidRPr="00C53923">
        <w:rPr>
          <w:b w:val="0"/>
        </w:rPr>
        <w:t>Japon</w:t>
      </w:r>
      <w:proofErr w:type="spellEnd"/>
      <w:r w:rsidRPr="00C53923">
        <w:rPr>
          <w:b w:val="0"/>
        </w:rPr>
        <w:t xml:space="preserve">, </w:t>
      </w:r>
      <w:proofErr w:type="spellStart"/>
      <w:r w:rsidRPr="00C53923">
        <w:rPr>
          <w:b w:val="0"/>
        </w:rPr>
        <w:t>l'idée</w:t>
      </w:r>
      <w:proofErr w:type="spellEnd"/>
      <w:r w:rsidRPr="00C53923">
        <w:rPr>
          <w:b w:val="0"/>
        </w:rPr>
        <w:t xml:space="preserve"> commune </w:t>
      </w:r>
      <w:proofErr w:type="spellStart"/>
      <w:r w:rsidRPr="00C53923">
        <w:rPr>
          <w:b w:val="0"/>
        </w:rPr>
        <w:t>était</w:t>
      </w:r>
      <w:proofErr w:type="spellEnd"/>
      <w:r w:rsidRPr="00C53923">
        <w:rPr>
          <w:b w:val="0"/>
        </w:rPr>
        <w:t xml:space="preserve"> que la </w:t>
      </w:r>
      <w:proofErr w:type="spellStart"/>
      <w:r w:rsidRPr="00C53923">
        <w:rPr>
          <w:b w:val="0"/>
        </w:rPr>
        <w:t>prière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pouvait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conduire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l'individu</w:t>
      </w:r>
      <w:proofErr w:type="spellEnd"/>
      <w:r w:rsidRPr="00C53923">
        <w:rPr>
          <w:b w:val="0"/>
        </w:rPr>
        <w:t xml:space="preserve"> à ne faire </w:t>
      </w:r>
      <w:proofErr w:type="spellStart"/>
      <w:r w:rsidRPr="00C53923">
        <w:rPr>
          <w:b w:val="0"/>
        </w:rPr>
        <w:t>qu'un</w:t>
      </w:r>
      <w:proofErr w:type="spellEnd"/>
      <w:r w:rsidRPr="00C53923">
        <w:rPr>
          <w:b w:val="0"/>
        </w:rPr>
        <w:t xml:space="preserve"> avec le </w:t>
      </w:r>
      <w:proofErr w:type="spellStart"/>
      <w:r w:rsidRPr="00C53923">
        <w:rPr>
          <w:b w:val="0"/>
        </w:rPr>
        <w:t>Bouddha</w:t>
      </w:r>
      <w:proofErr w:type="spellEnd"/>
      <w:r w:rsidRPr="00C53923">
        <w:rPr>
          <w:b w:val="0"/>
        </w:rPr>
        <w:t xml:space="preserve">, </w:t>
      </w:r>
      <w:proofErr w:type="spellStart"/>
      <w:r w:rsidRPr="00C53923">
        <w:rPr>
          <w:b w:val="0"/>
        </w:rPr>
        <w:t>notamment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parce</w:t>
      </w:r>
      <w:proofErr w:type="spellEnd"/>
      <w:r w:rsidRPr="00C53923">
        <w:rPr>
          <w:b w:val="0"/>
        </w:rPr>
        <w:t xml:space="preserve"> que la "</w:t>
      </w:r>
      <w:proofErr w:type="spellStart"/>
      <w:r w:rsidRPr="00C53923">
        <w:rPr>
          <w:b w:val="0"/>
        </w:rPr>
        <w:t>prière</w:t>
      </w:r>
      <w:proofErr w:type="spellEnd"/>
      <w:r w:rsidRPr="00C53923">
        <w:rPr>
          <w:b w:val="0"/>
        </w:rPr>
        <w:t xml:space="preserve">" à un </w:t>
      </w:r>
      <w:proofErr w:type="spellStart"/>
      <w:r w:rsidRPr="00C53923">
        <w:rPr>
          <w:b w:val="0"/>
        </w:rPr>
        <w:t>niveau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très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basique</w:t>
      </w:r>
      <w:proofErr w:type="spellEnd"/>
      <w:r w:rsidRPr="00C53923">
        <w:rPr>
          <w:b w:val="0"/>
        </w:rPr>
        <w:t xml:space="preserve"> ne </w:t>
      </w:r>
      <w:proofErr w:type="spellStart"/>
      <w:r w:rsidRPr="00C53923">
        <w:rPr>
          <w:b w:val="0"/>
        </w:rPr>
        <w:t>nécessite</w:t>
      </w:r>
      <w:proofErr w:type="spellEnd"/>
      <w:r w:rsidRPr="00C53923">
        <w:rPr>
          <w:b w:val="0"/>
        </w:rPr>
        <w:t xml:space="preserve"> pas </w:t>
      </w:r>
      <w:proofErr w:type="spellStart"/>
      <w:r w:rsidRPr="00C53923">
        <w:rPr>
          <w:b w:val="0"/>
        </w:rPr>
        <w:t>d'entraînement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particulier</w:t>
      </w:r>
      <w:proofErr w:type="spellEnd"/>
      <w:r w:rsidRPr="00C53923">
        <w:rPr>
          <w:b w:val="0"/>
        </w:rPr>
        <w:t xml:space="preserve"> et </w:t>
      </w:r>
      <w:proofErr w:type="spellStart"/>
      <w:r w:rsidRPr="00C53923">
        <w:rPr>
          <w:b w:val="0"/>
        </w:rPr>
        <w:t>donc</w:t>
      </w:r>
      <w:proofErr w:type="spellEnd"/>
      <w:r w:rsidRPr="00C53923">
        <w:rPr>
          <w:b w:val="0"/>
        </w:rPr>
        <w:t xml:space="preserve">, les gens </w:t>
      </w:r>
      <w:proofErr w:type="spellStart"/>
      <w:r w:rsidRPr="00C53923">
        <w:rPr>
          <w:b w:val="0"/>
        </w:rPr>
        <w:t>ont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commencé</w:t>
      </w:r>
      <w:proofErr w:type="spellEnd"/>
      <w:r w:rsidRPr="00C53923">
        <w:rPr>
          <w:b w:val="0"/>
        </w:rPr>
        <w:t xml:space="preserve"> à </w:t>
      </w:r>
      <w:proofErr w:type="spellStart"/>
      <w:r w:rsidRPr="00C53923">
        <w:rPr>
          <w:b w:val="0"/>
        </w:rPr>
        <w:t>utiliser</w:t>
      </w:r>
      <w:proofErr w:type="spellEnd"/>
      <w:r w:rsidRPr="00C53923">
        <w:rPr>
          <w:b w:val="0"/>
        </w:rPr>
        <w:t xml:space="preserve"> la </w:t>
      </w:r>
      <w:proofErr w:type="spellStart"/>
      <w:r w:rsidRPr="00C53923">
        <w:rPr>
          <w:b w:val="0"/>
        </w:rPr>
        <w:t>prière</w:t>
      </w:r>
      <w:proofErr w:type="spellEnd"/>
      <w:r w:rsidRPr="00C53923">
        <w:rPr>
          <w:b w:val="0"/>
        </w:rPr>
        <w:t xml:space="preserve"> </w:t>
      </w:r>
      <w:proofErr w:type="spellStart"/>
      <w:r>
        <w:rPr>
          <w:b w:val="0"/>
        </w:rPr>
        <w:t>en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espér</w:t>
      </w:r>
      <w:r>
        <w:rPr>
          <w:b w:val="0"/>
        </w:rPr>
        <w:t>ant</w:t>
      </w:r>
      <w:r w:rsidRPr="00C53923">
        <w:rPr>
          <w:b w:val="0"/>
        </w:rPr>
        <w:t>r</w:t>
      </w:r>
      <w:proofErr w:type="spellEnd"/>
      <w:r w:rsidRPr="00C53923">
        <w:rPr>
          <w:b w:val="0"/>
        </w:rPr>
        <w:t xml:space="preserve"> des miracles. </w:t>
      </w:r>
      <w:proofErr w:type="spellStart"/>
      <w:r w:rsidRPr="00C53923">
        <w:rPr>
          <w:b w:val="0"/>
        </w:rPr>
        <w:t>Cependant</w:t>
      </w:r>
      <w:proofErr w:type="spellEnd"/>
      <w:r w:rsidRPr="00C53923">
        <w:rPr>
          <w:b w:val="0"/>
        </w:rPr>
        <w:t xml:space="preserve">, les gens </w:t>
      </w:r>
      <w:proofErr w:type="spellStart"/>
      <w:r w:rsidRPr="00C53923">
        <w:rPr>
          <w:b w:val="0"/>
        </w:rPr>
        <w:t>savaient</w:t>
      </w:r>
      <w:proofErr w:type="spellEnd"/>
      <w:r w:rsidRPr="00C53923">
        <w:rPr>
          <w:b w:val="0"/>
        </w:rPr>
        <w:t xml:space="preserve"> que les chances que </w:t>
      </w:r>
      <w:proofErr w:type="spellStart"/>
      <w:r w:rsidRPr="00C53923">
        <w:rPr>
          <w:b w:val="0"/>
        </w:rPr>
        <w:t>leur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prière</w:t>
      </w:r>
      <w:proofErr w:type="spellEnd"/>
      <w:r w:rsidRPr="00C53923">
        <w:rPr>
          <w:b w:val="0"/>
        </w:rPr>
        <w:t xml:space="preserve"> soit </w:t>
      </w:r>
      <w:proofErr w:type="spellStart"/>
      <w:r w:rsidRPr="00C53923">
        <w:rPr>
          <w:b w:val="0"/>
        </w:rPr>
        <w:t>entendue</w:t>
      </w:r>
      <w:proofErr w:type="spellEnd"/>
      <w:r w:rsidRPr="00C53923">
        <w:rPr>
          <w:b w:val="0"/>
        </w:rPr>
        <w:t xml:space="preserve"> par le </w:t>
      </w:r>
      <w:proofErr w:type="spellStart"/>
      <w:r w:rsidRPr="00C53923">
        <w:rPr>
          <w:b w:val="0"/>
        </w:rPr>
        <w:t>Bouddha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étaient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très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faibles</w:t>
      </w:r>
      <w:proofErr w:type="spellEnd"/>
      <w:r w:rsidRPr="00C53923">
        <w:rPr>
          <w:b w:val="0"/>
        </w:rPr>
        <w:t xml:space="preserve"> et </w:t>
      </w:r>
      <w:proofErr w:type="spellStart"/>
      <w:r w:rsidRPr="00C53923">
        <w:rPr>
          <w:b w:val="0"/>
        </w:rPr>
        <w:t>donc</w:t>
      </w:r>
      <w:proofErr w:type="spellEnd"/>
      <w:r w:rsidRPr="00C53923">
        <w:rPr>
          <w:b w:val="0"/>
        </w:rPr>
        <w:t xml:space="preserve">, pour </w:t>
      </w:r>
      <w:proofErr w:type="spellStart"/>
      <w:r w:rsidRPr="00C53923">
        <w:rPr>
          <w:b w:val="0"/>
        </w:rPr>
        <w:t>gagner</w:t>
      </w:r>
      <w:proofErr w:type="spellEnd"/>
      <w:r w:rsidRPr="00C53923">
        <w:rPr>
          <w:b w:val="0"/>
        </w:rPr>
        <w:t xml:space="preserve"> les </w:t>
      </w:r>
      <w:proofErr w:type="spellStart"/>
      <w:r w:rsidRPr="00C53923">
        <w:rPr>
          <w:b w:val="0"/>
        </w:rPr>
        <w:t>faveurs</w:t>
      </w:r>
      <w:proofErr w:type="spellEnd"/>
      <w:r w:rsidRPr="00C53923">
        <w:rPr>
          <w:b w:val="0"/>
        </w:rPr>
        <w:t xml:space="preserve"> du </w:t>
      </w:r>
      <w:proofErr w:type="spellStart"/>
      <w:r w:rsidRPr="00C53923">
        <w:rPr>
          <w:b w:val="0"/>
        </w:rPr>
        <w:t>Bouddha</w:t>
      </w:r>
      <w:proofErr w:type="spellEnd"/>
      <w:r w:rsidRPr="00C53923">
        <w:rPr>
          <w:b w:val="0"/>
        </w:rPr>
        <w:t xml:space="preserve">, les gens </w:t>
      </w:r>
      <w:proofErr w:type="spellStart"/>
      <w:r w:rsidRPr="00C53923">
        <w:rPr>
          <w:b w:val="0"/>
        </w:rPr>
        <w:t>lui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présentaient</w:t>
      </w:r>
      <w:proofErr w:type="spellEnd"/>
      <w:r w:rsidRPr="00C53923">
        <w:rPr>
          <w:b w:val="0"/>
        </w:rPr>
        <w:t xml:space="preserve"> des </w:t>
      </w:r>
      <w:proofErr w:type="spellStart"/>
      <w:r w:rsidRPr="00C53923">
        <w:rPr>
          <w:b w:val="0"/>
        </w:rPr>
        <w:t>cadeaux</w:t>
      </w:r>
      <w:proofErr w:type="spellEnd"/>
      <w:r w:rsidRPr="00C53923">
        <w:rPr>
          <w:b w:val="0"/>
        </w:rPr>
        <w:t xml:space="preserve"> sous </w:t>
      </w:r>
      <w:proofErr w:type="spellStart"/>
      <w:r w:rsidRPr="00C53923">
        <w:rPr>
          <w:b w:val="0"/>
        </w:rPr>
        <w:t>forme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d'offrandes</w:t>
      </w:r>
      <w:proofErr w:type="spellEnd"/>
      <w:r w:rsidRPr="00C53923">
        <w:rPr>
          <w:b w:val="0"/>
        </w:rPr>
        <w:t xml:space="preserve">. </w:t>
      </w:r>
      <w:proofErr w:type="gramStart"/>
      <w:r w:rsidRPr="00C53923">
        <w:rPr>
          <w:b w:val="0"/>
        </w:rPr>
        <w:t>Ils</w:t>
      </w:r>
      <w:proofErr w:type="gram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ont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ensuite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commencé</w:t>
      </w:r>
      <w:proofErr w:type="spellEnd"/>
      <w:r w:rsidRPr="00C53923">
        <w:rPr>
          <w:b w:val="0"/>
        </w:rPr>
        <w:t xml:space="preserve"> à </w:t>
      </w:r>
      <w:proofErr w:type="spellStart"/>
      <w:r w:rsidRPr="00C53923">
        <w:rPr>
          <w:b w:val="0"/>
        </w:rPr>
        <w:t>croire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qu'en</w:t>
      </w:r>
      <w:proofErr w:type="spellEnd"/>
      <w:r w:rsidRPr="00C53923">
        <w:rPr>
          <w:b w:val="0"/>
        </w:rPr>
        <w:t xml:space="preserve"> </w:t>
      </w:r>
      <w:proofErr w:type="spellStart"/>
      <w:r>
        <w:rPr>
          <w:b w:val="0"/>
        </w:rPr>
        <w:t>psalmodiant</w:t>
      </w:r>
      <w:proofErr w:type="spellEnd"/>
      <w:r w:rsidRPr="00C53923">
        <w:rPr>
          <w:b w:val="0"/>
        </w:rPr>
        <w:t xml:space="preserve"> ou </w:t>
      </w:r>
      <w:proofErr w:type="spellStart"/>
      <w:r w:rsidRPr="00C53923">
        <w:rPr>
          <w:b w:val="0"/>
        </w:rPr>
        <w:t>en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prononçant</w:t>
      </w:r>
      <w:proofErr w:type="spellEnd"/>
      <w:r w:rsidRPr="00C53923">
        <w:rPr>
          <w:b w:val="0"/>
        </w:rPr>
        <w:t xml:space="preserve"> des phrases </w:t>
      </w:r>
      <w:proofErr w:type="spellStart"/>
      <w:r w:rsidRPr="00C53923">
        <w:rPr>
          <w:b w:val="0"/>
        </w:rPr>
        <w:t>spécifiques</w:t>
      </w:r>
      <w:proofErr w:type="spellEnd"/>
      <w:r w:rsidRPr="00C53923">
        <w:rPr>
          <w:b w:val="0"/>
        </w:rPr>
        <w:t xml:space="preserve"> ou </w:t>
      </w:r>
      <w:proofErr w:type="spellStart"/>
      <w:r w:rsidRPr="00C53923">
        <w:rPr>
          <w:b w:val="0"/>
        </w:rPr>
        <w:t>en</w:t>
      </w:r>
      <w:proofErr w:type="spellEnd"/>
      <w:r w:rsidRPr="00C53923">
        <w:rPr>
          <w:b w:val="0"/>
        </w:rPr>
        <w:t xml:space="preserve"> </w:t>
      </w:r>
      <w:proofErr w:type="spellStart"/>
      <w:r>
        <w:rPr>
          <w:b w:val="0"/>
        </w:rPr>
        <w:t>récitant</w:t>
      </w:r>
      <w:proofErr w:type="spellEnd"/>
      <w:r w:rsidRPr="00C53923">
        <w:rPr>
          <w:b w:val="0"/>
        </w:rPr>
        <w:t xml:space="preserve"> des </w:t>
      </w:r>
      <w:proofErr w:type="spellStart"/>
      <w:r w:rsidRPr="00C53923">
        <w:rPr>
          <w:b w:val="0"/>
        </w:rPr>
        <w:t>prières</w:t>
      </w:r>
      <w:proofErr w:type="spellEnd"/>
      <w:r w:rsidRPr="00C53923">
        <w:rPr>
          <w:b w:val="0"/>
        </w:rPr>
        <w:t xml:space="preserve">, </w:t>
      </w:r>
      <w:proofErr w:type="spellStart"/>
      <w:r w:rsidRPr="00C53923">
        <w:rPr>
          <w:b w:val="0"/>
        </w:rPr>
        <w:t>leurs</w:t>
      </w:r>
      <w:proofErr w:type="spellEnd"/>
      <w:r w:rsidRPr="00C53923">
        <w:rPr>
          <w:b w:val="0"/>
        </w:rPr>
        <w:t xml:space="preserve"> chances d'être </w:t>
      </w:r>
      <w:proofErr w:type="spellStart"/>
      <w:r w:rsidRPr="00C53923">
        <w:rPr>
          <w:b w:val="0"/>
        </w:rPr>
        <w:t>entendus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augmentaient</w:t>
      </w:r>
      <w:proofErr w:type="spellEnd"/>
      <w:r w:rsidRPr="00C53923">
        <w:rPr>
          <w:b w:val="0"/>
        </w:rPr>
        <w:t xml:space="preserve">. </w:t>
      </w:r>
      <w:proofErr w:type="spellStart"/>
      <w:r w:rsidRPr="00C53923">
        <w:rPr>
          <w:b w:val="0"/>
        </w:rPr>
        <w:t>Cependant</w:t>
      </w:r>
      <w:proofErr w:type="spellEnd"/>
      <w:r w:rsidRPr="00C53923">
        <w:rPr>
          <w:b w:val="0"/>
        </w:rPr>
        <w:t xml:space="preserve">, les gens </w:t>
      </w:r>
      <w:proofErr w:type="spellStart"/>
      <w:r w:rsidRPr="00C53923">
        <w:rPr>
          <w:b w:val="0"/>
        </w:rPr>
        <w:t>ont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compris</w:t>
      </w:r>
      <w:proofErr w:type="spellEnd"/>
      <w:r w:rsidRPr="00C53923">
        <w:rPr>
          <w:b w:val="0"/>
        </w:rPr>
        <w:t xml:space="preserve"> que le </w:t>
      </w:r>
      <w:proofErr w:type="spellStart"/>
      <w:r w:rsidRPr="00C53923">
        <w:rPr>
          <w:b w:val="0"/>
        </w:rPr>
        <w:t>moyen</w:t>
      </w:r>
      <w:proofErr w:type="spellEnd"/>
      <w:r w:rsidRPr="00C53923">
        <w:rPr>
          <w:b w:val="0"/>
        </w:rPr>
        <w:t xml:space="preserve"> le plus </w:t>
      </w:r>
      <w:proofErr w:type="spellStart"/>
      <w:r>
        <w:rPr>
          <w:b w:val="0"/>
        </w:rPr>
        <w:t>sûr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d'atteindre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leurs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objectifs</w:t>
      </w:r>
      <w:proofErr w:type="spellEnd"/>
      <w:r w:rsidRPr="00C53923">
        <w:rPr>
          <w:b w:val="0"/>
        </w:rPr>
        <w:t xml:space="preserve"> et </w:t>
      </w:r>
      <w:proofErr w:type="spellStart"/>
      <w:r w:rsidRPr="00C53923">
        <w:rPr>
          <w:b w:val="0"/>
        </w:rPr>
        <w:t>d'exaucer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leurs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souhaits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était</w:t>
      </w:r>
      <w:proofErr w:type="spellEnd"/>
      <w:r w:rsidRPr="00C53923">
        <w:rPr>
          <w:b w:val="0"/>
        </w:rPr>
        <w:t xml:space="preserve"> de </w:t>
      </w:r>
      <w:proofErr w:type="spellStart"/>
      <w:r w:rsidRPr="00C53923">
        <w:rPr>
          <w:b w:val="0"/>
        </w:rPr>
        <w:t>s'adresser</w:t>
      </w:r>
      <w:proofErr w:type="spellEnd"/>
      <w:r w:rsidRPr="00C53923">
        <w:rPr>
          <w:b w:val="0"/>
        </w:rPr>
        <w:t xml:space="preserve"> à un </w:t>
      </w:r>
      <w:proofErr w:type="spellStart"/>
      <w:r w:rsidRPr="00C53923">
        <w:rPr>
          <w:b w:val="0"/>
        </w:rPr>
        <w:t>individu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lastRenderedPageBreak/>
        <w:t>bénéficiant</w:t>
      </w:r>
      <w:proofErr w:type="spellEnd"/>
      <w:r w:rsidRPr="00C53923">
        <w:rPr>
          <w:b w:val="0"/>
        </w:rPr>
        <w:t xml:space="preserve"> des </w:t>
      </w:r>
      <w:proofErr w:type="spellStart"/>
      <w:r w:rsidRPr="00C53923">
        <w:rPr>
          <w:b w:val="0"/>
        </w:rPr>
        <w:t>avantages</w:t>
      </w:r>
      <w:proofErr w:type="spellEnd"/>
      <w:r w:rsidRPr="00C53923">
        <w:rPr>
          <w:b w:val="0"/>
        </w:rPr>
        <w:t xml:space="preserve"> acquis par </w:t>
      </w:r>
      <w:proofErr w:type="spellStart"/>
      <w:r w:rsidRPr="00C53923">
        <w:rPr>
          <w:b w:val="0"/>
        </w:rPr>
        <w:t>une</w:t>
      </w:r>
      <w:proofErr w:type="spellEnd"/>
      <w:r w:rsidRPr="00C53923">
        <w:rPr>
          <w:b w:val="0"/>
        </w:rPr>
        <w:t xml:space="preserve"> formation </w:t>
      </w:r>
      <w:proofErr w:type="spellStart"/>
      <w:r w:rsidRPr="00C53923">
        <w:rPr>
          <w:b w:val="0"/>
        </w:rPr>
        <w:t>spirituelle</w:t>
      </w:r>
      <w:proofErr w:type="spellEnd"/>
      <w:r w:rsidRPr="00C53923">
        <w:rPr>
          <w:b w:val="0"/>
        </w:rPr>
        <w:t xml:space="preserve"> qui </w:t>
      </w:r>
      <w:proofErr w:type="spellStart"/>
      <w:r w:rsidRPr="00C53923">
        <w:rPr>
          <w:b w:val="0"/>
        </w:rPr>
        <w:t>lui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permettait</w:t>
      </w:r>
      <w:proofErr w:type="spellEnd"/>
      <w:r w:rsidRPr="00C53923">
        <w:rPr>
          <w:b w:val="0"/>
        </w:rPr>
        <w:t xml:space="preserve"> de se connecter aux </w:t>
      </w:r>
      <w:proofErr w:type="spellStart"/>
      <w:r w:rsidRPr="00C53923">
        <w:rPr>
          <w:b w:val="0"/>
        </w:rPr>
        <w:t>divinités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supérieures</w:t>
      </w:r>
      <w:proofErr w:type="spellEnd"/>
      <w:r w:rsidRPr="00C53923">
        <w:rPr>
          <w:b w:val="0"/>
        </w:rPr>
        <w:t xml:space="preserve"> (Fujimaki </w:t>
      </w:r>
      <w:proofErr w:type="gramStart"/>
      <w:r w:rsidRPr="00C53923">
        <w:rPr>
          <w:b w:val="0"/>
        </w:rPr>
        <w:t>2004 :</w:t>
      </w:r>
      <w:proofErr w:type="gramEnd"/>
      <w:r w:rsidRPr="00C53923">
        <w:rPr>
          <w:b w:val="0"/>
        </w:rPr>
        <w:t xml:space="preserve"> 35-38). Par </w:t>
      </w:r>
      <w:proofErr w:type="spellStart"/>
      <w:r w:rsidRPr="00C53923">
        <w:rPr>
          <w:b w:val="0"/>
        </w:rPr>
        <w:t>conséquent</w:t>
      </w:r>
      <w:proofErr w:type="spellEnd"/>
      <w:r w:rsidRPr="00C53923">
        <w:rPr>
          <w:b w:val="0"/>
        </w:rPr>
        <w:t xml:space="preserve">, la </w:t>
      </w:r>
      <w:proofErr w:type="spellStart"/>
      <w:r w:rsidRPr="00C53923">
        <w:rPr>
          <w:b w:val="0"/>
        </w:rPr>
        <w:t>définition</w:t>
      </w:r>
      <w:proofErr w:type="spellEnd"/>
      <w:r w:rsidRPr="00C53923">
        <w:rPr>
          <w:b w:val="0"/>
        </w:rPr>
        <w:t xml:space="preserve"> de kito </w:t>
      </w:r>
      <w:proofErr w:type="spellStart"/>
      <w:proofErr w:type="gramStart"/>
      <w:r w:rsidRPr="00C53923">
        <w:rPr>
          <w:b w:val="0"/>
        </w:rPr>
        <w:t>est</w:t>
      </w:r>
      <w:proofErr w:type="spellEnd"/>
      <w:proofErr w:type="gram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souvent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utilisée</w:t>
      </w:r>
      <w:proofErr w:type="spellEnd"/>
      <w:r w:rsidRPr="00C53923">
        <w:rPr>
          <w:b w:val="0"/>
        </w:rPr>
        <w:t xml:space="preserve"> pour faire </w:t>
      </w:r>
      <w:proofErr w:type="spellStart"/>
      <w:r w:rsidRPr="00C53923">
        <w:rPr>
          <w:b w:val="0"/>
        </w:rPr>
        <w:t>référence</w:t>
      </w:r>
      <w:proofErr w:type="spellEnd"/>
      <w:r w:rsidRPr="00C53923">
        <w:rPr>
          <w:b w:val="0"/>
        </w:rPr>
        <w:t xml:space="preserve"> aux </w:t>
      </w:r>
      <w:proofErr w:type="spellStart"/>
      <w:r w:rsidRPr="00C53923">
        <w:rPr>
          <w:b w:val="0"/>
        </w:rPr>
        <w:t>prières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menées</w:t>
      </w:r>
      <w:proofErr w:type="spellEnd"/>
      <w:r w:rsidRPr="00C53923">
        <w:rPr>
          <w:b w:val="0"/>
        </w:rPr>
        <w:t xml:space="preserve"> par les </w:t>
      </w:r>
      <w:proofErr w:type="spellStart"/>
      <w:r w:rsidRPr="00C53923">
        <w:rPr>
          <w:b w:val="0"/>
        </w:rPr>
        <w:t>prêtres</w:t>
      </w:r>
      <w:proofErr w:type="spellEnd"/>
      <w:r w:rsidRPr="00C53923">
        <w:rPr>
          <w:b w:val="0"/>
        </w:rPr>
        <w:t xml:space="preserve"> qui </w:t>
      </w:r>
      <w:proofErr w:type="spellStart"/>
      <w:r w:rsidRPr="00C53923">
        <w:rPr>
          <w:b w:val="0"/>
        </w:rPr>
        <w:t>ont</w:t>
      </w:r>
      <w:proofErr w:type="spellEnd"/>
      <w:r w:rsidRPr="00C53923">
        <w:rPr>
          <w:b w:val="0"/>
        </w:rPr>
        <w:t xml:space="preserve"> acquis les </w:t>
      </w:r>
      <w:proofErr w:type="spellStart"/>
      <w:r w:rsidRPr="00C53923">
        <w:rPr>
          <w:b w:val="0"/>
        </w:rPr>
        <w:t>connaissances</w:t>
      </w:r>
      <w:proofErr w:type="spellEnd"/>
      <w:r w:rsidRPr="00C53923">
        <w:rPr>
          <w:b w:val="0"/>
        </w:rPr>
        <w:t xml:space="preserve"> et les </w:t>
      </w:r>
      <w:proofErr w:type="spellStart"/>
      <w:r w:rsidRPr="00C53923">
        <w:rPr>
          <w:b w:val="0"/>
        </w:rPr>
        <w:t>compétences</w:t>
      </w:r>
      <w:proofErr w:type="spellEnd"/>
      <w:r w:rsidRPr="00C53923">
        <w:rPr>
          <w:b w:val="0"/>
        </w:rPr>
        <w:t xml:space="preserve"> pour </w:t>
      </w:r>
      <w:proofErr w:type="spellStart"/>
      <w:r w:rsidRPr="00C53923">
        <w:rPr>
          <w:b w:val="0"/>
        </w:rPr>
        <w:t>effectuer</w:t>
      </w:r>
      <w:proofErr w:type="spellEnd"/>
      <w:r w:rsidRPr="00C53923">
        <w:rPr>
          <w:b w:val="0"/>
        </w:rPr>
        <w:t xml:space="preserve"> </w:t>
      </w:r>
      <w:proofErr w:type="spellStart"/>
      <w:r w:rsidRPr="00C53923">
        <w:rPr>
          <w:b w:val="0"/>
        </w:rPr>
        <w:t>cette</w:t>
      </w:r>
      <w:proofErr w:type="spellEnd"/>
      <w:r w:rsidRPr="00C53923">
        <w:rPr>
          <w:b w:val="0"/>
        </w:rPr>
        <w:t xml:space="preserve"> transmission de kaji.</w:t>
      </w:r>
    </w:p>
    <w:p w:rsidR="001C630E" w:rsidRDefault="001C630E" w:rsidP="00C30825">
      <w:pPr>
        <w:pStyle w:val="Titre1"/>
        <w:ind w:left="0" w:right="1"/>
        <w:jc w:val="left"/>
        <w:rPr>
          <w:b w:val="0"/>
        </w:rPr>
      </w:pPr>
    </w:p>
    <w:p w:rsidR="001C630E" w:rsidRDefault="001C630E" w:rsidP="001C630E">
      <w:pPr>
        <w:pStyle w:val="Titre1"/>
        <w:ind w:left="0" w:right="1"/>
        <w:jc w:val="left"/>
        <w:rPr>
          <w:b w:val="0"/>
        </w:rPr>
      </w:pPr>
      <w:r w:rsidRPr="001C630E">
        <w:rPr>
          <w:b w:val="0"/>
        </w:rPr>
        <w:t xml:space="preserve">Par </w:t>
      </w:r>
      <w:proofErr w:type="spellStart"/>
      <w:r w:rsidRPr="001C630E">
        <w:rPr>
          <w:b w:val="0"/>
        </w:rPr>
        <w:t>conséquent</w:t>
      </w:r>
      <w:proofErr w:type="spellEnd"/>
      <w:r w:rsidRPr="001C630E">
        <w:rPr>
          <w:b w:val="0"/>
        </w:rPr>
        <w:t xml:space="preserve">, les </w:t>
      </w:r>
      <w:proofErr w:type="spellStart"/>
      <w:r w:rsidRPr="001C630E">
        <w:rPr>
          <w:b w:val="0"/>
        </w:rPr>
        <w:t>termes</w:t>
      </w:r>
      <w:proofErr w:type="spellEnd"/>
      <w:r w:rsidRPr="001C630E">
        <w:rPr>
          <w:b w:val="0"/>
        </w:rPr>
        <w:t xml:space="preserve"> kaji </w:t>
      </w:r>
      <w:proofErr w:type="gramStart"/>
      <w:r w:rsidRPr="001C630E">
        <w:rPr>
          <w:b w:val="0"/>
        </w:rPr>
        <w:t>et</w:t>
      </w:r>
      <w:proofErr w:type="gramEnd"/>
      <w:r w:rsidRPr="001C630E">
        <w:rPr>
          <w:b w:val="0"/>
        </w:rPr>
        <w:t xml:space="preserve"> kito </w:t>
      </w:r>
      <w:proofErr w:type="spellStart"/>
      <w:r w:rsidRPr="001C630E">
        <w:rPr>
          <w:b w:val="0"/>
        </w:rPr>
        <w:t>sont</w:t>
      </w:r>
      <w:proofErr w:type="spellEnd"/>
      <w:r w:rsidRPr="001C630E">
        <w:rPr>
          <w:b w:val="0"/>
        </w:rPr>
        <w:t xml:space="preserve"> le plus </w:t>
      </w:r>
      <w:proofErr w:type="spellStart"/>
      <w:r w:rsidRPr="001C630E">
        <w:rPr>
          <w:b w:val="0"/>
        </w:rPr>
        <w:t>souvent</w:t>
      </w:r>
      <w:proofErr w:type="spellEnd"/>
      <w:r w:rsidRPr="001C630E">
        <w:rPr>
          <w:b w:val="0"/>
        </w:rPr>
        <w:t xml:space="preserve"> </w:t>
      </w:r>
      <w:proofErr w:type="spellStart"/>
      <w:r w:rsidRPr="001C630E">
        <w:rPr>
          <w:b w:val="0"/>
        </w:rPr>
        <w:t>utilisés</w:t>
      </w:r>
      <w:proofErr w:type="spellEnd"/>
      <w:r w:rsidRPr="001C630E">
        <w:rPr>
          <w:b w:val="0"/>
        </w:rPr>
        <w:t xml:space="preserve"> ensemble </w:t>
      </w:r>
      <w:proofErr w:type="spellStart"/>
      <w:r w:rsidRPr="001C630E">
        <w:rPr>
          <w:b w:val="0"/>
        </w:rPr>
        <w:t>aujourd'hui</w:t>
      </w:r>
      <w:proofErr w:type="spellEnd"/>
      <w:r w:rsidRPr="001C630E">
        <w:rPr>
          <w:b w:val="0"/>
        </w:rPr>
        <w:t xml:space="preserve">, </w:t>
      </w:r>
      <w:proofErr w:type="spellStart"/>
      <w:r w:rsidRPr="001C630E">
        <w:rPr>
          <w:b w:val="0"/>
        </w:rPr>
        <w:t>mais</w:t>
      </w:r>
      <w:proofErr w:type="spellEnd"/>
      <w:r w:rsidRPr="001C630E">
        <w:rPr>
          <w:b w:val="0"/>
        </w:rPr>
        <w:t xml:space="preserve"> </w:t>
      </w:r>
      <w:proofErr w:type="spellStart"/>
      <w:r w:rsidRPr="001C630E">
        <w:rPr>
          <w:b w:val="0"/>
        </w:rPr>
        <w:t>c'est</w:t>
      </w:r>
      <w:proofErr w:type="spellEnd"/>
      <w:r w:rsidRPr="001C630E">
        <w:rPr>
          <w:b w:val="0"/>
        </w:rPr>
        <w:t xml:space="preserve"> le </w:t>
      </w:r>
      <w:proofErr w:type="spellStart"/>
      <w:r w:rsidRPr="001C630E">
        <w:rPr>
          <w:b w:val="0"/>
        </w:rPr>
        <w:t>développement</w:t>
      </w:r>
      <w:proofErr w:type="spellEnd"/>
      <w:r w:rsidRPr="001C630E">
        <w:rPr>
          <w:b w:val="0"/>
        </w:rPr>
        <w:t xml:space="preserve"> </w:t>
      </w:r>
      <w:proofErr w:type="spellStart"/>
      <w:r w:rsidRPr="001C630E">
        <w:rPr>
          <w:b w:val="0"/>
        </w:rPr>
        <w:t>historique</w:t>
      </w:r>
      <w:proofErr w:type="spellEnd"/>
      <w:r w:rsidRPr="001C630E">
        <w:rPr>
          <w:b w:val="0"/>
        </w:rPr>
        <w:t xml:space="preserve"> des </w:t>
      </w:r>
      <w:proofErr w:type="spellStart"/>
      <w:r w:rsidRPr="001C630E">
        <w:rPr>
          <w:b w:val="0"/>
        </w:rPr>
        <w:t>deux</w:t>
      </w:r>
      <w:proofErr w:type="spellEnd"/>
      <w:r w:rsidRPr="001C630E">
        <w:rPr>
          <w:b w:val="0"/>
        </w:rPr>
        <w:t xml:space="preserve"> religions et </w:t>
      </w:r>
      <w:proofErr w:type="spellStart"/>
      <w:r w:rsidRPr="001C630E">
        <w:rPr>
          <w:b w:val="0"/>
        </w:rPr>
        <w:t>l'écoute</w:t>
      </w:r>
      <w:proofErr w:type="spellEnd"/>
      <w:r w:rsidRPr="001C630E">
        <w:rPr>
          <w:b w:val="0"/>
        </w:rPr>
        <w:t xml:space="preserve"> des </w:t>
      </w:r>
      <w:proofErr w:type="spellStart"/>
      <w:r w:rsidRPr="001C630E">
        <w:rPr>
          <w:b w:val="0"/>
        </w:rPr>
        <w:t>espoirs</w:t>
      </w:r>
      <w:proofErr w:type="spellEnd"/>
      <w:r w:rsidRPr="001C630E">
        <w:rPr>
          <w:b w:val="0"/>
        </w:rPr>
        <w:t xml:space="preserve"> et des </w:t>
      </w:r>
      <w:proofErr w:type="spellStart"/>
      <w:r w:rsidRPr="001C630E">
        <w:rPr>
          <w:b w:val="0"/>
        </w:rPr>
        <w:t>souhaits</w:t>
      </w:r>
      <w:proofErr w:type="spellEnd"/>
      <w:r w:rsidRPr="001C630E">
        <w:rPr>
          <w:b w:val="0"/>
        </w:rPr>
        <w:t xml:space="preserve"> de </w:t>
      </w:r>
      <w:proofErr w:type="spellStart"/>
      <w:r w:rsidRPr="001C630E">
        <w:rPr>
          <w:b w:val="0"/>
        </w:rPr>
        <w:t>nombreux</w:t>
      </w:r>
      <w:proofErr w:type="spellEnd"/>
      <w:r w:rsidRPr="001C630E">
        <w:rPr>
          <w:b w:val="0"/>
        </w:rPr>
        <w:t xml:space="preserve"> </w:t>
      </w:r>
      <w:proofErr w:type="spellStart"/>
      <w:r w:rsidRPr="001C630E">
        <w:rPr>
          <w:b w:val="0"/>
        </w:rPr>
        <w:t>individus</w:t>
      </w:r>
      <w:proofErr w:type="spellEnd"/>
      <w:r w:rsidRPr="001C630E">
        <w:rPr>
          <w:b w:val="0"/>
        </w:rPr>
        <w:t xml:space="preserve"> qui </w:t>
      </w:r>
      <w:proofErr w:type="spellStart"/>
      <w:r w:rsidRPr="001C630E">
        <w:rPr>
          <w:b w:val="0"/>
        </w:rPr>
        <w:t>ont</w:t>
      </w:r>
      <w:proofErr w:type="spellEnd"/>
      <w:r w:rsidRPr="001C630E">
        <w:rPr>
          <w:b w:val="0"/>
        </w:rPr>
        <w:t xml:space="preserve"> conduit à </w:t>
      </w:r>
      <w:proofErr w:type="spellStart"/>
      <w:r w:rsidRPr="001C630E">
        <w:rPr>
          <w:b w:val="0"/>
        </w:rPr>
        <w:t>l</w:t>
      </w:r>
      <w:r>
        <w:rPr>
          <w:b w:val="0"/>
        </w:rPr>
        <w:t>eur</w:t>
      </w:r>
      <w:proofErr w:type="spellEnd"/>
      <w:r w:rsidRPr="001C630E">
        <w:rPr>
          <w:b w:val="0"/>
        </w:rPr>
        <w:t xml:space="preserve"> fusion.</w:t>
      </w:r>
    </w:p>
    <w:p w:rsidR="001C630E" w:rsidRPr="001C630E" w:rsidRDefault="001C630E" w:rsidP="001C630E">
      <w:pPr>
        <w:pStyle w:val="Titre1"/>
        <w:ind w:left="0" w:right="1"/>
        <w:jc w:val="left"/>
        <w:rPr>
          <w:b w:val="0"/>
        </w:rPr>
      </w:pPr>
    </w:p>
    <w:p w:rsidR="001C630E" w:rsidRPr="001C630E" w:rsidRDefault="001C630E" w:rsidP="001C630E">
      <w:pPr>
        <w:pStyle w:val="Titre1"/>
        <w:ind w:left="0" w:right="1"/>
        <w:jc w:val="left"/>
        <w:rPr>
          <w:b w:val="0"/>
        </w:rPr>
      </w:pPr>
      <w:r w:rsidRPr="001C630E">
        <w:rPr>
          <w:b w:val="0"/>
        </w:rPr>
        <w:t xml:space="preserve">De </w:t>
      </w:r>
      <w:proofErr w:type="spellStart"/>
      <w:r w:rsidRPr="001C630E">
        <w:rPr>
          <w:b w:val="0"/>
        </w:rPr>
        <w:t>nombreuses</w:t>
      </w:r>
      <w:proofErr w:type="spellEnd"/>
      <w:r w:rsidRPr="001C630E">
        <w:rPr>
          <w:b w:val="0"/>
        </w:rPr>
        <w:t xml:space="preserve"> sources </w:t>
      </w:r>
      <w:proofErr w:type="spellStart"/>
      <w:r w:rsidRPr="001C630E">
        <w:rPr>
          <w:b w:val="0"/>
        </w:rPr>
        <w:t>montrent</w:t>
      </w:r>
      <w:proofErr w:type="spellEnd"/>
      <w:r w:rsidRPr="001C630E">
        <w:rPr>
          <w:b w:val="0"/>
        </w:rPr>
        <w:t xml:space="preserve"> que </w:t>
      </w:r>
      <w:proofErr w:type="spellStart"/>
      <w:proofErr w:type="gramStart"/>
      <w:r>
        <w:rPr>
          <w:b w:val="0"/>
        </w:rPr>
        <w:t>c</w:t>
      </w:r>
      <w:r w:rsidRPr="001C630E">
        <w:rPr>
          <w:b w:val="0"/>
        </w:rPr>
        <w:t>e</w:t>
      </w:r>
      <w:proofErr w:type="spellEnd"/>
      <w:proofErr w:type="gramEnd"/>
      <w:r w:rsidRPr="001C630E">
        <w:rPr>
          <w:b w:val="0"/>
        </w:rPr>
        <w:t xml:space="preserve"> </w:t>
      </w:r>
      <w:proofErr w:type="spellStart"/>
      <w:r w:rsidRPr="001C630E">
        <w:rPr>
          <w:b w:val="0"/>
        </w:rPr>
        <w:t>terme</w:t>
      </w:r>
      <w:proofErr w:type="spellEnd"/>
      <w:r w:rsidRPr="001C630E">
        <w:rPr>
          <w:b w:val="0"/>
        </w:rPr>
        <w:t xml:space="preserve"> </w:t>
      </w:r>
      <w:proofErr w:type="spellStart"/>
      <w:r>
        <w:rPr>
          <w:b w:val="0"/>
        </w:rPr>
        <w:t>fusionné</w:t>
      </w:r>
      <w:proofErr w:type="spellEnd"/>
      <w:r w:rsidRPr="001C630E">
        <w:rPr>
          <w:b w:val="0"/>
        </w:rPr>
        <w:t xml:space="preserve"> </w:t>
      </w:r>
      <w:r>
        <w:rPr>
          <w:b w:val="0"/>
        </w:rPr>
        <w:t xml:space="preserve">se </w:t>
      </w:r>
      <w:proofErr w:type="spellStart"/>
      <w:r>
        <w:rPr>
          <w:b w:val="0"/>
        </w:rPr>
        <w:t>prête</w:t>
      </w:r>
      <w:proofErr w:type="spellEnd"/>
      <w:r>
        <w:rPr>
          <w:b w:val="0"/>
        </w:rPr>
        <w:t xml:space="preserve"> à </w:t>
      </w:r>
      <w:proofErr w:type="spellStart"/>
      <w:r w:rsidRPr="001C630E">
        <w:rPr>
          <w:b w:val="0"/>
        </w:rPr>
        <w:t>différentes</w:t>
      </w:r>
      <w:proofErr w:type="spellEnd"/>
      <w:r w:rsidRPr="001C630E">
        <w:rPr>
          <w:b w:val="0"/>
        </w:rPr>
        <w:t xml:space="preserve"> </w:t>
      </w:r>
      <w:r>
        <w:rPr>
          <w:b w:val="0"/>
        </w:rPr>
        <w:t xml:space="preserve">interpretations et </w:t>
      </w:r>
      <w:r w:rsidRPr="001C630E">
        <w:rPr>
          <w:b w:val="0"/>
        </w:rPr>
        <w:t xml:space="preserve">à </w:t>
      </w:r>
      <w:proofErr w:type="spellStart"/>
      <w:r w:rsidRPr="001C630E">
        <w:rPr>
          <w:b w:val="0"/>
        </w:rPr>
        <w:t>une</w:t>
      </w:r>
      <w:proofErr w:type="spellEnd"/>
      <w:r w:rsidRPr="001C630E">
        <w:rPr>
          <w:b w:val="0"/>
        </w:rPr>
        <w:t xml:space="preserve"> </w:t>
      </w:r>
      <w:proofErr w:type="spellStart"/>
      <w:r w:rsidRPr="001C630E">
        <w:rPr>
          <w:b w:val="0"/>
        </w:rPr>
        <w:t>compréhension</w:t>
      </w:r>
      <w:proofErr w:type="spellEnd"/>
      <w:r w:rsidRPr="001C630E">
        <w:rPr>
          <w:b w:val="0"/>
        </w:rPr>
        <w:t xml:space="preserve"> </w:t>
      </w:r>
      <w:proofErr w:type="spellStart"/>
      <w:r w:rsidRPr="001C630E">
        <w:rPr>
          <w:b w:val="0"/>
        </w:rPr>
        <w:t>quelque</w:t>
      </w:r>
      <w:proofErr w:type="spellEnd"/>
      <w:r w:rsidRPr="001C630E">
        <w:rPr>
          <w:b w:val="0"/>
        </w:rPr>
        <w:t xml:space="preserve"> </w:t>
      </w:r>
      <w:proofErr w:type="spellStart"/>
      <w:r w:rsidRPr="001C630E">
        <w:rPr>
          <w:b w:val="0"/>
        </w:rPr>
        <w:t>peu</w:t>
      </w:r>
      <w:proofErr w:type="spellEnd"/>
      <w:r w:rsidRPr="001C630E">
        <w:rPr>
          <w:b w:val="0"/>
        </w:rPr>
        <w:t xml:space="preserve"> </w:t>
      </w:r>
      <w:proofErr w:type="spellStart"/>
      <w:r w:rsidRPr="001C630E">
        <w:rPr>
          <w:b w:val="0"/>
        </w:rPr>
        <w:t>controversée</w:t>
      </w:r>
      <w:proofErr w:type="spellEnd"/>
      <w:r w:rsidRPr="001C630E">
        <w:rPr>
          <w:b w:val="0"/>
        </w:rPr>
        <w:t xml:space="preserve"> </w:t>
      </w:r>
      <w:proofErr w:type="spellStart"/>
      <w:r w:rsidRPr="001C630E">
        <w:rPr>
          <w:b w:val="0"/>
        </w:rPr>
        <w:t>parmi</w:t>
      </w:r>
      <w:proofErr w:type="spellEnd"/>
      <w:r w:rsidRPr="001C630E">
        <w:rPr>
          <w:b w:val="0"/>
        </w:rPr>
        <w:t xml:space="preserve"> les </w:t>
      </w:r>
      <w:proofErr w:type="spellStart"/>
      <w:r w:rsidRPr="001C630E">
        <w:rPr>
          <w:b w:val="0"/>
        </w:rPr>
        <w:t>spécialistes</w:t>
      </w:r>
      <w:proofErr w:type="spellEnd"/>
      <w:r w:rsidRPr="001C630E">
        <w:rPr>
          <w:b w:val="0"/>
        </w:rPr>
        <w:t xml:space="preserve"> et le grand public. Par </w:t>
      </w:r>
      <w:proofErr w:type="spellStart"/>
      <w:r w:rsidRPr="001C630E">
        <w:rPr>
          <w:b w:val="0"/>
        </w:rPr>
        <w:t>exemple</w:t>
      </w:r>
      <w:proofErr w:type="spellEnd"/>
      <w:r w:rsidRPr="001C630E">
        <w:rPr>
          <w:b w:val="0"/>
        </w:rPr>
        <w:t xml:space="preserve">, </w:t>
      </w:r>
      <w:proofErr w:type="spellStart"/>
      <w:r>
        <w:rPr>
          <w:b w:val="0"/>
        </w:rPr>
        <w:t>malgré</w:t>
      </w:r>
      <w:proofErr w:type="spellEnd"/>
      <w:r w:rsidRPr="001C630E">
        <w:rPr>
          <w:b w:val="0"/>
        </w:rPr>
        <w:t xml:space="preserve"> </w:t>
      </w:r>
      <w:proofErr w:type="spellStart"/>
      <w:r w:rsidRPr="001C630E">
        <w:rPr>
          <w:b w:val="0"/>
        </w:rPr>
        <w:t>l'aspect</w:t>
      </w:r>
      <w:proofErr w:type="spellEnd"/>
      <w:r w:rsidRPr="001C630E">
        <w:rPr>
          <w:b w:val="0"/>
        </w:rPr>
        <w:t xml:space="preserve"> "</w:t>
      </w:r>
      <w:proofErr w:type="spellStart"/>
      <w:r w:rsidRPr="001C630E">
        <w:rPr>
          <w:b w:val="0"/>
        </w:rPr>
        <w:t>rituel</w:t>
      </w:r>
      <w:proofErr w:type="spellEnd"/>
      <w:r w:rsidRPr="001C630E">
        <w:rPr>
          <w:b w:val="0"/>
        </w:rPr>
        <w:t xml:space="preserve">" </w:t>
      </w:r>
      <w:r>
        <w:rPr>
          <w:b w:val="0"/>
        </w:rPr>
        <w:t>du</w:t>
      </w:r>
      <w:r w:rsidRPr="001C630E">
        <w:rPr>
          <w:b w:val="0"/>
        </w:rPr>
        <w:t xml:space="preserve"> kaji, </w:t>
      </w:r>
      <w:proofErr w:type="spellStart"/>
      <w:r w:rsidRPr="001C630E">
        <w:rPr>
          <w:b w:val="0"/>
        </w:rPr>
        <w:t>certains</w:t>
      </w:r>
      <w:proofErr w:type="spellEnd"/>
      <w:r w:rsidRPr="001C630E">
        <w:rPr>
          <w:b w:val="0"/>
        </w:rPr>
        <w:t xml:space="preserve"> </w:t>
      </w:r>
      <w:proofErr w:type="spellStart"/>
      <w:r>
        <w:rPr>
          <w:b w:val="0"/>
        </w:rPr>
        <w:t>estiment</w:t>
      </w:r>
      <w:proofErr w:type="spellEnd"/>
      <w:r w:rsidRPr="001C630E">
        <w:rPr>
          <w:b w:val="0"/>
        </w:rPr>
        <w:t xml:space="preserve"> que les </w:t>
      </w:r>
      <w:proofErr w:type="spellStart"/>
      <w:r w:rsidRPr="001C630E">
        <w:rPr>
          <w:b w:val="0"/>
        </w:rPr>
        <w:t>prières</w:t>
      </w:r>
      <w:proofErr w:type="spellEnd"/>
      <w:r w:rsidRPr="001C630E">
        <w:rPr>
          <w:b w:val="0"/>
        </w:rPr>
        <w:t xml:space="preserve"> </w:t>
      </w:r>
      <w:proofErr w:type="spellStart"/>
      <w:r w:rsidRPr="001C630E">
        <w:rPr>
          <w:b w:val="0"/>
        </w:rPr>
        <w:t>spécifiques</w:t>
      </w:r>
      <w:proofErr w:type="spellEnd"/>
      <w:r w:rsidRPr="001C630E">
        <w:rPr>
          <w:b w:val="0"/>
        </w:rPr>
        <w:t xml:space="preserve"> </w:t>
      </w:r>
      <w:proofErr w:type="spellStart"/>
      <w:r w:rsidRPr="001C630E">
        <w:rPr>
          <w:b w:val="0"/>
        </w:rPr>
        <w:t>impliquées</w:t>
      </w:r>
      <w:proofErr w:type="spellEnd"/>
      <w:r w:rsidRPr="001C630E">
        <w:rPr>
          <w:b w:val="0"/>
        </w:rPr>
        <w:t xml:space="preserve"> </w:t>
      </w:r>
      <w:proofErr w:type="spellStart"/>
      <w:r w:rsidRPr="001C630E">
        <w:rPr>
          <w:b w:val="0"/>
        </w:rPr>
        <w:t>dans</w:t>
      </w:r>
      <w:proofErr w:type="spellEnd"/>
      <w:r w:rsidRPr="001C630E">
        <w:rPr>
          <w:b w:val="0"/>
        </w:rPr>
        <w:t xml:space="preserve"> le kaji kito ne </w:t>
      </w:r>
      <w:proofErr w:type="spellStart"/>
      <w:r w:rsidRPr="001C630E">
        <w:rPr>
          <w:b w:val="0"/>
        </w:rPr>
        <w:t>sont</w:t>
      </w:r>
      <w:proofErr w:type="spellEnd"/>
      <w:r w:rsidRPr="001C630E">
        <w:rPr>
          <w:b w:val="0"/>
        </w:rPr>
        <w:t xml:space="preserve"> pas </w:t>
      </w:r>
      <w:proofErr w:type="spellStart"/>
      <w:r w:rsidRPr="001C630E">
        <w:rPr>
          <w:b w:val="0"/>
        </w:rPr>
        <w:t>basées</w:t>
      </w:r>
      <w:proofErr w:type="spellEnd"/>
      <w:r w:rsidRPr="001C630E">
        <w:rPr>
          <w:b w:val="0"/>
        </w:rPr>
        <w:t xml:space="preserve"> sur des </w:t>
      </w:r>
      <w:proofErr w:type="spellStart"/>
      <w:r w:rsidRPr="001C630E">
        <w:rPr>
          <w:b w:val="0"/>
        </w:rPr>
        <w:t>rituels</w:t>
      </w:r>
      <w:proofErr w:type="spellEnd"/>
      <w:r w:rsidRPr="001C630E">
        <w:rPr>
          <w:b w:val="0"/>
        </w:rPr>
        <w:t xml:space="preserve">, </w:t>
      </w:r>
      <w:proofErr w:type="spellStart"/>
      <w:r w:rsidRPr="001C630E">
        <w:rPr>
          <w:b w:val="0"/>
        </w:rPr>
        <w:t>mais</w:t>
      </w:r>
      <w:proofErr w:type="spellEnd"/>
      <w:r w:rsidRPr="001C630E">
        <w:rPr>
          <w:b w:val="0"/>
        </w:rPr>
        <w:t xml:space="preserve"> </w:t>
      </w:r>
      <w:proofErr w:type="spellStart"/>
      <w:r w:rsidRPr="001C630E">
        <w:rPr>
          <w:b w:val="0"/>
        </w:rPr>
        <w:t>évoquent</w:t>
      </w:r>
      <w:proofErr w:type="spellEnd"/>
      <w:r w:rsidRPr="001C630E">
        <w:rPr>
          <w:b w:val="0"/>
        </w:rPr>
        <w:t xml:space="preserve"> </w:t>
      </w:r>
      <w:proofErr w:type="spellStart"/>
      <w:r w:rsidRPr="001C630E">
        <w:rPr>
          <w:b w:val="0"/>
        </w:rPr>
        <w:t>plutôt</w:t>
      </w:r>
      <w:proofErr w:type="spellEnd"/>
      <w:r w:rsidRPr="001C630E">
        <w:rPr>
          <w:b w:val="0"/>
        </w:rPr>
        <w:t xml:space="preserve"> la </w:t>
      </w:r>
      <w:proofErr w:type="spellStart"/>
      <w:r w:rsidRPr="001C630E">
        <w:rPr>
          <w:b w:val="0"/>
        </w:rPr>
        <w:t>magie</w:t>
      </w:r>
      <w:proofErr w:type="spellEnd"/>
      <w:r w:rsidRPr="001C630E">
        <w:rPr>
          <w:b w:val="0"/>
        </w:rPr>
        <w:t xml:space="preserve"> ou le </w:t>
      </w:r>
      <w:proofErr w:type="spellStart"/>
      <w:r w:rsidRPr="001C630E">
        <w:rPr>
          <w:b w:val="0"/>
        </w:rPr>
        <w:t>mysticisme</w:t>
      </w:r>
      <w:proofErr w:type="spellEnd"/>
      <w:r w:rsidRPr="001C630E">
        <w:rPr>
          <w:b w:val="0"/>
        </w:rPr>
        <w:t xml:space="preserve">, </w:t>
      </w:r>
      <w:proofErr w:type="spellStart"/>
      <w:r>
        <w:rPr>
          <w:b w:val="0"/>
        </w:rPr>
        <w:t>jugeant</w:t>
      </w:r>
      <w:proofErr w:type="spellEnd"/>
      <w:r>
        <w:rPr>
          <w:b w:val="0"/>
        </w:rPr>
        <w:t xml:space="preserve"> </w:t>
      </w:r>
      <w:r w:rsidRPr="001C630E">
        <w:rPr>
          <w:b w:val="0"/>
        </w:rPr>
        <w:t xml:space="preserve">le </w:t>
      </w:r>
      <w:proofErr w:type="spellStart"/>
      <w:r w:rsidRPr="001C630E">
        <w:rPr>
          <w:b w:val="0"/>
        </w:rPr>
        <w:t>terme</w:t>
      </w:r>
      <w:proofErr w:type="spellEnd"/>
      <w:r w:rsidRPr="001C630E">
        <w:rPr>
          <w:b w:val="0"/>
        </w:rPr>
        <w:t xml:space="preserve"> </w:t>
      </w:r>
      <w:proofErr w:type="spellStart"/>
      <w:r w:rsidRPr="001C630E">
        <w:rPr>
          <w:b w:val="0"/>
        </w:rPr>
        <w:t>comme</w:t>
      </w:r>
      <w:proofErr w:type="spellEnd"/>
      <w:r w:rsidRPr="001C630E">
        <w:rPr>
          <w:b w:val="0"/>
        </w:rPr>
        <w:t xml:space="preserve"> </w:t>
      </w:r>
      <w:proofErr w:type="spellStart"/>
      <w:r w:rsidRPr="001C630E">
        <w:rPr>
          <w:b w:val="0"/>
        </w:rPr>
        <w:t>l'équivalent</w:t>
      </w:r>
      <w:proofErr w:type="spellEnd"/>
      <w:r w:rsidRPr="001C630E">
        <w:rPr>
          <w:b w:val="0"/>
        </w:rPr>
        <w:t xml:space="preserve"> du </w:t>
      </w:r>
      <w:proofErr w:type="spellStart"/>
      <w:r w:rsidRPr="001C630E">
        <w:rPr>
          <w:b w:val="0"/>
        </w:rPr>
        <w:t>chamanisme</w:t>
      </w:r>
      <w:proofErr w:type="spellEnd"/>
      <w:r w:rsidRPr="001C630E">
        <w:rPr>
          <w:b w:val="0"/>
        </w:rPr>
        <w:t xml:space="preserve">. De </w:t>
      </w:r>
      <w:r>
        <w:rPr>
          <w:b w:val="0"/>
        </w:rPr>
        <w:t>plus</w:t>
      </w:r>
      <w:r w:rsidRPr="001C630E">
        <w:rPr>
          <w:b w:val="0"/>
        </w:rPr>
        <w:t xml:space="preserve">, </w:t>
      </w:r>
      <w:proofErr w:type="spellStart"/>
      <w:r w:rsidRPr="001C630E">
        <w:rPr>
          <w:b w:val="0"/>
        </w:rPr>
        <w:t>bien</w:t>
      </w:r>
      <w:proofErr w:type="spellEnd"/>
      <w:r w:rsidRPr="001C630E">
        <w:rPr>
          <w:b w:val="0"/>
        </w:rPr>
        <w:t xml:space="preserve"> </w:t>
      </w:r>
      <w:proofErr w:type="spellStart"/>
      <w:proofErr w:type="gramStart"/>
      <w:r>
        <w:rPr>
          <w:b w:val="0"/>
        </w:rPr>
        <w:t>ce</w:t>
      </w:r>
      <w:proofErr w:type="spellEnd"/>
      <w:proofErr w:type="gramEnd"/>
      <w:r>
        <w:rPr>
          <w:b w:val="0"/>
        </w:rPr>
        <w:t xml:space="preserve"> </w:t>
      </w:r>
      <w:r w:rsidRPr="001C630E">
        <w:rPr>
          <w:b w:val="0"/>
        </w:rPr>
        <w:t xml:space="preserve">ne soit pas </w:t>
      </w:r>
      <w:proofErr w:type="spellStart"/>
      <w:r>
        <w:rPr>
          <w:b w:val="0"/>
        </w:rPr>
        <w:t>nettement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explicité</w:t>
      </w:r>
      <w:proofErr w:type="spellEnd"/>
      <w:r w:rsidRPr="001C630E">
        <w:rPr>
          <w:b w:val="0"/>
        </w:rPr>
        <w:t xml:space="preserve">, </w:t>
      </w:r>
      <w:r>
        <w:rPr>
          <w:b w:val="0"/>
        </w:rPr>
        <w:t xml:space="preserve">la veneration </w:t>
      </w:r>
      <w:r w:rsidRPr="001C630E">
        <w:rPr>
          <w:b w:val="0"/>
        </w:rPr>
        <w:t xml:space="preserve">de </w:t>
      </w:r>
      <w:proofErr w:type="spellStart"/>
      <w:r w:rsidRPr="001C630E">
        <w:rPr>
          <w:b w:val="0"/>
        </w:rPr>
        <w:t>divinités</w:t>
      </w:r>
      <w:proofErr w:type="spellEnd"/>
      <w:r w:rsidRPr="001C630E">
        <w:rPr>
          <w:b w:val="0"/>
        </w:rPr>
        <w:t xml:space="preserve"> a </w:t>
      </w:r>
      <w:proofErr w:type="spellStart"/>
      <w:r w:rsidRPr="001C630E">
        <w:rPr>
          <w:b w:val="0"/>
        </w:rPr>
        <w:t>ses</w:t>
      </w:r>
      <w:proofErr w:type="spellEnd"/>
      <w:r w:rsidRPr="001C630E">
        <w:rPr>
          <w:b w:val="0"/>
        </w:rPr>
        <w:t xml:space="preserve"> </w:t>
      </w:r>
      <w:proofErr w:type="spellStart"/>
      <w:r w:rsidRPr="001C630E">
        <w:rPr>
          <w:b w:val="0"/>
        </w:rPr>
        <w:t>origines</w:t>
      </w:r>
      <w:proofErr w:type="spellEnd"/>
      <w:r w:rsidRPr="001C630E">
        <w:rPr>
          <w:b w:val="0"/>
        </w:rPr>
        <w:t xml:space="preserve"> </w:t>
      </w:r>
      <w:proofErr w:type="spellStart"/>
      <w:r w:rsidRPr="001C630E">
        <w:rPr>
          <w:b w:val="0"/>
        </w:rPr>
        <w:t>dans</w:t>
      </w:r>
      <w:proofErr w:type="spellEnd"/>
      <w:r w:rsidRPr="001C630E">
        <w:rPr>
          <w:b w:val="0"/>
        </w:rPr>
        <w:t xml:space="preserve"> le </w:t>
      </w:r>
      <w:proofErr w:type="spellStart"/>
      <w:r w:rsidRPr="001C630E">
        <w:rPr>
          <w:b w:val="0"/>
        </w:rPr>
        <w:t>shinto</w:t>
      </w:r>
      <w:proofErr w:type="spellEnd"/>
      <w:r w:rsidRPr="001C630E">
        <w:rPr>
          <w:b w:val="0"/>
        </w:rPr>
        <w:t xml:space="preserve">, </w:t>
      </w:r>
      <w:proofErr w:type="spellStart"/>
      <w:r w:rsidRPr="001C630E">
        <w:rPr>
          <w:b w:val="0"/>
        </w:rPr>
        <w:t>comme</w:t>
      </w:r>
      <w:proofErr w:type="spellEnd"/>
      <w:r w:rsidRPr="001C630E">
        <w:rPr>
          <w:b w:val="0"/>
        </w:rPr>
        <w:t xml:space="preserve"> nous le </w:t>
      </w:r>
      <w:proofErr w:type="spellStart"/>
      <w:r w:rsidRPr="001C630E">
        <w:rPr>
          <w:b w:val="0"/>
        </w:rPr>
        <w:t>verrons</w:t>
      </w:r>
      <w:proofErr w:type="spellEnd"/>
      <w:r w:rsidRPr="001C630E">
        <w:rPr>
          <w:b w:val="0"/>
        </w:rPr>
        <w:t xml:space="preserve"> </w:t>
      </w:r>
      <w:proofErr w:type="spellStart"/>
      <w:r w:rsidRPr="001C630E">
        <w:rPr>
          <w:b w:val="0"/>
        </w:rPr>
        <w:t>bri</w:t>
      </w:r>
      <w:bookmarkStart w:id="0" w:name="_GoBack"/>
      <w:bookmarkEnd w:id="0"/>
      <w:r w:rsidRPr="001C630E">
        <w:rPr>
          <w:b w:val="0"/>
        </w:rPr>
        <w:t>èvement</w:t>
      </w:r>
      <w:proofErr w:type="spellEnd"/>
      <w:r w:rsidRPr="001C630E">
        <w:rPr>
          <w:b w:val="0"/>
        </w:rPr>
        <w:t xml:space="preserve"> </w:t>
      </w:r>
      <w:proofErr w:type="spellStart"/>
      <w:r w:rsidRPr="001C630E">
        <w:rPr>
          <w:b w:val="0"/>
        </w:rPr>
        <w:t>dans</w:t>
      </w:r>
      <w:proofErr w:type="spellEnd"/>
      <w:r w:rsidRPr="001C630E">
        <w:rPr>
          <w:b w:val="0"/>
        </w:rPr>
        <w:t xml:space="preserve"> la section </w:t>
      </w:r>
      <w:proofErr w:type="spellStart"/>
      <w:r w:rsidRPr="001C630E">
        <w:rPr>
          <w:b w:val="0"/>
        </w:rPr>
        <w:t>suivante</w:t>
      </w:r>
      <w:proofErr w:type="spellEnd"/>
      <w:r w:rsidRPr="001C630E">
        <w:rPr>
          <w:b w:val="0"/>
        </w:rPr>
        <w:t>.</w:t>
      </w:r>
    </w:p>
    <w:p w:rsidR="001C630E" w:rsidRDefault="001C630E" w:rsidP="00C30825">
      <w:pPr>
        <w:pStyle w:val="Titre1"/>
        <w:ind w:left="0" w:right="1"/>
        <w:jc w:val="left"/>
        <w:rPr>
          <w:b w:val="0"/>
        </w:rPr>
      </w:pPr>
    </w:p>
    <w:p w:rsidR="00C53923" w:rsidRDefault="00C53923" w:rsidP="00C30825">
      <w:pPr>
        <w:pStyle w:val="Titre1"/>
        <w:ind w:left="0" w:right="1"/>
        <w:jc w:val="left"/>
        <w:rPr>
          <w:b w:val="0"/>
        </w:rPr>
      </w:pPr>
    </w:p>
    <w:p w:rsidR="001E5E74" w:rsidRPr="00C30825" w:rsidRDefault="001E5E74" w:rsidP="00C30825">
      <w:pPr>
        <w:pStyle w:val="Titre1"/>
        <w:ind w:left="0" w:right="1"/>
        <w:jc w:val="left"/>
        <w:rPr>
          <w:b w:val="0"/>
        </w:rPr>
      </w:pPr>
    </w:p>
    <w:p w:rsidR="00C30825" w:rsidRDefault="00C30825" w:rsidP="00C95316">
      <w:pPr>
        <w:pStyle w:val="Titre1"/>
      </w:pPr>
    </w:p>
    <w:p w:rsidR="00C30825" w:rsidRDefault="00C30825" w:rsidP="00C95316">
      <w:pPr>
        <w:pStyle w:val="Titre1"/>
      </w:pPr>
    </w:p>
    <w:p w:rsidR="00C95316" w:rsidRPr="00C30825" w:rsidRDefault="00C95316" w:rsidP="00C95316">
      <w:pPr>
        <w:pStyle w:val="Titre1"/>
        <w:rPr>
          <w:color w:val="0070C0"/>
        </w:rPr>
      </w:pPr>
      <w:r w:rsidRPr="00C30825">
        <w:rPr>
          <w:color w:val="0070C0"/>
        </w:rPr>
        <w:t>CHAPTER FOUR:</w:t>
      </w:r>
    </w:p>
    <w:p w:rsidR="00C95316" w:rsidRPr="00C30825" w:rsidRDefault="00C95316" w:rsidP="00C95316">
      <w:pPr>
        <w:pStyle w:val="Corpsdetexte"/>
        <w:ind w:left="0"/>
        <w:rPr>
          <w:b/>
          <w:color w:val="0070C0"/>
        </w:rPr>
      </w:pPr>
    </w:p>
    <w:p w:rsidR="00C95316" w:rsidRPr="00C30825" w:rsidRDefault="00C95316" w:rsidP="00C95316">
      <w:pPr>
        <w:ind w:left="1692" w:right="1725"/>
        <w:jc w:val="center"/>
        <w:rPr>
          <w:b/>
          <w:i/>
          <w:color w:val="0070C0"/>
          <w:sz w:val="24"/>
        </w:rPr>
      </w:pPr>
      <w:r w:rsidRPr="00C30825">
        <w:rPr>
          <w:b/>
          <w:color w:val="0070C0"/>
          <w:sz w:val="24"/>
        </w:rPr>
        <w:t>Understanding</w:t>
      </w:r>
      <w:r w:rsidRPr="00C30825">
        <w:rPr>
          <w:b/>
          <w:color w:val="0070C0"/>
          <w:spacing w:val="-2"/>
          <w:sz w:val="24"/>
        </w:rPr>
        <w:t xml:space="preserve"> </w:t>
      </w:r>
      <w:r w:rsidRPr="00C30825">
        <w:rPr>
          <w:b/>
          <w:i/>
          <w:color w:val="0070C0"/>
          <w:sz w:val="24"/>
        </w:rPr>
        <w:t>Kaji</w:t>
      </w:r>
      <w:r w:rsidRPr="00C30825">
        <w:rPr>
          <w:b/>
          <w:i/>
          <w:color w:val="0070C0"/>
          <w:spacing w:val="-1"/>
          <w:sz w:val="24"/>
        </w:rPr>
        <w:t xml:space="preserve"> </w:t>
      </w:r>
      <w:r w:rsidRPr="00C30825">
        <w:rPr>
          <w:b/>
          <w:i/>
          <w:color w:val="0070C0"/>
          <w:sz w:val="24"/>
        </w:rPr>
        <w:t>Kito</w:t>
      </w:r>
    </w:p>
    <w:p w:rsidR="00C95316" w:rsidRPr="00C30825" w:rsidRDefault="00C95316" w:rsidP="00C95316">
      <w:pPr>
        <w:pStyle w:val="Corpsdetexte"/>
        <w:ind w:left="0"/>
        <w:rPr>
          <w:b/>
          <w:i/>
          <w:color w:val="0070C0"/>
          <w:sz w:val="26"/>
        </w:rPr>
      </w:pPr>
    </w:p>
    <w:p w:rsidR="00C95316" w:rsidRPr="00C30825" w:rsidRDefault="00C95316" w:rsidP="00C95316">
      <w:pPr>
        <w:pStyle w:val="Corpsdetexte"/>
        <w:ind w:left="0"/>
        <w:rPr>
          <w:b/>
          <w:i/>
          <w:color w:val="0070C0"/>
          <w:sz w:val="26"/>
        </w:rPr>
      </w:pPr>
    </w:p>
    <w:p w:rsidR="00C95316" w:rsidRPr="00C30825" w:rsidRDefault="00C95316" w:rsidP="00C95316">
      <w:pPr>
        <w:pStyle w:val="Corpsdetexte"/>
        <w:spacing w:before="230"/>
        <w:ind w:right="216" w:firstLine="720"/>
        <w:rPr>
          <w:color w:val="0070C0"/>
        </w:rPr>
      </w:pPr>
      <w:r w:rsidRPr="00C30825">
        <w:rPr>
          <w:color w:val="0070C0"/>
        </w:rPr>
        <w:t xml:space="preserve">The definition of </w:t>
      </w:r>
      <w:r w:rsidRPr="00C30825">
        <w:rPr>
          <w:i/>
          <w:color w:val="0070C0"/>
        </w:rPr>
        <w:t xml:space="preserve">kaji kito </w:t>
      </w:r>
      <w:r w:rsidRPr="00C30825">
        <w:rPr>
          <w:color w:val="0070C0"/>
        </w:rPr>
        <w:t>has remained ambiguous throughout the use of the term in the</w:t>
      </w:r>
      <w:r w:rsidRPr="00C30825">
        <w:rPr>
          <w:color w:val="0070C0"/>
          <w:spacing w:val="1"/>
        </w:rPr>
        <w:t xml:space="preserve"> </w:t>
      </w:r>
      <w:r w:rsidRPr="00C30825">
        <w:rPr>
          <w:color w:val="0070C0"/>
        </w:rPr>
        <w:t>history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of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not</w:t>
      </w:r>
      <w:r w:rsidRPr="00C30825">
        <w:rPr>
          <w:color w:val="0070C0"/>
          <w:spacing w:val="-2"/>
        </w:rPr>
        <w:t xml:space="preserve"> </w:t>
      </w:r>
      <w:r w:rsidRPr="00C30825">
        <w:rPr>
          <w:color w:val="0070C0"/>
        </w:rPr>
        <w:t>only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Japanese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Buddhism,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but</w:t>
      </w:r>
      <w:r w:rsidRPr="00C30825">
        <w:rPr>
          <w:color w:val="0070C0"/>
          <w:spacing w:val="-2"/>
        </w:rPr>
        <w:t xml:space="preserve"> </w:t>
      </w:r>
      <w:r w:rsidRPr="00C30825">
        <w:rPr>
          <w:color w:val="0070C0"/>
        </w:rPr>
        <w:t>in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esoteric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Buddhism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in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general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as a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result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of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several</w:t>
      </w:r>
      <w:r w:rsidRPr="00C30825">
        <w:rPr>
          <w:color w:val="0070C0"/>
          <w:spacing w:val="-57"/>
        </w:rPr>
        <w:t xml:space="preserve"> </w:t>
      </w:r>
      <w:r w:rsidRPr="00C30825">
        <w:rPr>
          <w:color w:val="0070C0"/>
        </w:rPr>
        <w:t xml:space="preserve">different possible interpretations. The overall concept itself consists of two separate terms, </w:t>
      </w:r>
      <w:r w:rsidRPr="00C30825">
        <w:rPr>
          <w:i/>
          <w:color w:val="0070C0"/>
        </w:rPr>
        <w:t>kaji</w:t>
      </w:r>
      <w:r w:rsidRPr="00C30825">
        <w:rPr>
          <w:i/>
          <w:color w:val="0070C0"/>
          <w:spacing w:val="1"/>
        </w:rPr>
        <w:t xml:space="preserve"> </w:t>
      </w:r>
      <w:r w:rsidRPr="00C30825">
        <w:rPr>
          <w:color w:val="0070C0"/>
        </w:rPr>
        <w:t xml:space="preserve">and </w:t>
      </w:r>
      <w:r w:rsidRPr="00C30825">
        <w:rPr>
          <w:i/>
          <w:color w:val="0070C0"/>
        </w:rPr>
        <w:t>kito</w:t>
      </w:r>
      <w:r w:rsidRPr="00C30825">
        <w:rPr>
          <w:color w:val="0070C0"/>
        </w:rPr>
        <w:t>, both consisting of very different meanings that through the historical development of</w:t>
      </w:r>
      <w:r w:rsidRPr="00C30825">
        <w:rPr>
          <w:color w:val="0070C0"/>
          <w:spacing w:val="1"/>
        </w:rPr>
        <w:t xml:space="preserve"> </w:t>
      </w:r>
      <w:r w:rsidRPr="00C30825">
        <w:rPr>
          <w:color w:val="0070C0"/>
        </w:rPr>
        <w:t>esoteric Buddhism led to the merging of both terms and thus the common use as the combined</w:t>
      </w:r>
      <w:r w:rsidRPr="00C30825">
        <w:rPr>
          <w:color w:val="0070C0"/>
          <w:spacing w:val="1"/>
        </w:rPr>
        <w:t xml:space="preserve"> </w:t>
      </w:r>
      <w:r w:rsidRPr="00C30825">
        <w:rPr>
          <w:color w:val="0070C0"/>
        </w:rPr>
        <w:t xml:space="preserve">term, </w:t>
      </w:r>
      <w:r w:rsidRPr="00C30825">
        <w:rPr>
          <w:i/>
          <w:color w:val="0070C0"/>
        </w:rPr>
        <w:t>kaji kito</w:t>
      </w:r>
      <w:r w:rsidRPr="00C30825">
        <w:rPr>
          <w:color w:val="0070C0"/>
        </w:rPr>
        <w:t xml:space="preserve">. Thus fully understanding the meaning behind </w:t>
      </w:r>
      <w:r w:rsidRPr="00C30825">
        <w:rPr>
          <w:i/>
          <w:color w:val="0070C0"/>
        </w:rPr>
        <w:t xml:space="preserve">kaji kito </w:t>
      </w:r>
      <w:r w:rsidRPr="00C30825">
        <w:rPr>
          <w:color w:val="0070C0"/>
        </w:rPr>
        <w:t>and the reason for the</w:t>
      </w:r>
      <w:r w:rsidRPr="00C30825">
        <w:rPr>
          <w:color w:val="0070C0"/>
          <w:spacing w:val="1"/>
        </w:rPr>
        <w:t xml:space="preserve"> </w:t>
      </w:r>
      <w:r w:rsidRPr="00C30825">
        <w:rPr>
          <w:color w:val="0070C0"/>
        </w:rPr>
        <w:t xml:space="preserve">ambiguity in its definition requires separate analysis of the terms, </w:t>
      </w:r>
      <w:r w:rsidRPr="00C30825">
        <w:rPr>
          <w:i/>
          <w:color w:val="0070C0"/>
        </w:rPr>
        <w:t xml:space="preserve">kaji </w:t>
      </w:r>
      <w:r w:rsidRPr="00C30825">
        <w:rPr>
          <w:color w:val="0070C0"/>
        </w:rPr>
        <w:t xml:space="preserve">and </w:t>
      </w:r>
      <w:r w:rsidRPr="00C30825">
        <w:rPr>
          <w:i/>
          <w:color w:val="0070C0"/>
        </w:rPr>
        <w:t>kito</w:t>
      </w:r>
      <w:r w:rsidRPr="00C30825">
        <w:rPr>
          <w:color w:val="0070C0"/>
        </w:rPr>
        <w:t>, followed by</w:t>
      </w:r>
      <w:r w:rsidRPr="00C30825">
        <w:rPr>
          <w:color w:val="0070C0"/>
          <w:spacing w:val="1"/>
        </w:rPr>
        <w:t xml:space="preserve"> </w:t>
      </w:r>
      <w:r w:rsidRPr="00C30825">
        <w:rPr>
          <w:color w:val="0070C0"/>
        </w:rPr>
        <w:t>possible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reasons for the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merging of the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two terms.</w:t>
      </w:r>
    </w:p>
    <w:p w:rsidR="00C95316" w:rsidRPr="00C30825" w:rsidRDefault="00C95316" w:rsidP="00C30825">
      <w:pPr>
        <w:pStyle w:val="Corpsdetexte"/>
        <w:spacing w:before="1"/>
        <w:ind w:right="170" w:firstLine="720"/>
        <w:rPr>
          <w:color w:val="0070C0"/>
        </w:rPr>
      </w:pPr>
      <w:r w:rsidRPr="00C30825">
        <w:rPr>
          <w:color w:val="0070C0"/>
        </w:rPr>
        <w:t xml:space="preserve">The term </w:t>
      </w:r>
      <w:r w:rsidRPr="00C30825">
        <w:rPr>
          <w:i/>
          <w:color w:val="0070C0"/>
        </w:rPr>
        <w:t xml:space="preserve">kaji </w:t>
      </w:r>
      <w:r w:rsidRPr="00C30825">
        <w:rPr>
          <w:color w:val="0070C0"/>
        </w:rPr>
        <w:t xml:space="preserve">originates from the Sanskrit term, </w:t>
      </w:r>
      <w:proofErr w:type="spellStart"/>
      <w:r w:rsidRPr="00C30825">
        <w:rPr>
          <w:i/>
          <w:color w:val="0070C0"/>
        </w:rPr>
        <w:t>adhisthana</w:t>
      </w:r>
      <w:proofErr w:type="spellEnd"/>
      <w:r w:rsidRPr="00C30825">
        <w:rPr>
          <w:color w:val="0070C0"/>
        </w:rPr>
        <w:t>. Despite its several possible</w:t>
      </w:r>
      <w:r w:rsidRPr="00C30825">
        <w:rPr>
          <w:color w:val="0070C0"/>
          <w:spacing w:val="1"/>
        </w:rPr>
        <w:t xml:space="preserve"> </w:t>
      </w:r>
      <w:r w:rsidRPr="00C30825">
        <w:rPr>
          <w:color w:val="0070C0"/>
        </w:rPr>
        <w:t xml:space="preserve">interpretation, </w:t>
      </w:r>
      <w:proofErr w:type="spellStart"/>
      <w:r w:rsidRPr="00C30825">
        <w:rPr>
          <w:i/>
          <w:color w:val="0070C0"/>
        </w:rPr>
        <w:t>adhisthana</w:t>
      </w:r>
      <w:proofErr w:type="spellEnd"/>
      <w:r w:rsidRPr="00C30825">
        <w:rPr>
          <w:i/>
          <w:color w:val="0070C0"/>
        </w:rPr>
        <w:t xml:space="preserve"> </w:t>
      </w:r>
      <w:r w:rsidRPr="00C30825">
        <w:rPr>
          <w:color w:val="0070C0"/>
        </w:rPr>
        <w:t>in general refers to a connection made between the individual and</w:t>
      </w:r>
      <w:r w:rsidRPr="00C30825">
        <w:rPr>
          <w:color w:val="0070C0"/>
          <w:spacing w:val="1"/>
        </w:rPr>
        <w:t xml:space="preserve"> </w:t>
      </w:r>
      <w:r w:rsidRPr="00C30825">
        <w:rPr>
          <w:color w:val="0070C0"/>
        </w:rPr>
        <w:t>Buddha or higher deity. Some tend to emphasize the Buddha empowering the individual upon</w:t>
      </w:r>
      <w:r w:rsidRPr="00C30825">
        <w:rPr>
          <w:color w:val="0070C0"/>
          <w:spacing w:val="1"/>
        </w:rPr>
        <w:t xml:space="preserve"> </w:t>
      </w:r>
      <w:r w:rsidRPr="00C30825">
        <w:rPr>
          <w:color w:val="0070C0"/>
        </w:rPr>
        <w:t>mutual agreement in order for the individual to receive a powerful blessing or benediction from</w:t>
      </w:r>
      <w:r w:rsidRPr="00C30825">
        <w:rPr>
          <w:color w:val="0070C0"/>
          <w:spacing w:val="1"/>
        </w:rPr>
        <w:t xml:space="preserve"> </w:t>
      </w:r>
      <w:r w:rsidRPr="00C30825">
        <w:rPr>
          <w:color w:val="0070C0"/>
        </w:rPr>
        <w:t>the Buddha (Yamasaki 1988: 110). This overall results in the individual having gained a specific</w:t>
      </w:r>
      <w:r w:rsidRPr="00C30825">
        <w:rPr>
          <w:color w:val="0070C0"/>
          <w:spacing w:val="1"/>
        </w:rPr>
        <w:t xml:space="preserve"> </w:t>
      </w:r>
      <w:r w:rsidRPr="00C30825">
        <w:rPr>
          <w:color w:val="0070C0"/>
        </w:rPr>
        <w:t>“enlightening</w:t>
      </w:r>
      <w:r w:rsidRPr="00C30825">
        <w:rPr>
          <w:color w:val="0070C0"/>
          <w:spacing w:val="3"/>
        </w:rPr>
        <w:t xml:space="preserve"> </w:t>
      </w:r>
      <w:r w:rsidRPr="00C30825">
        <w:rPr>
          <w:color w:val="0070C0"/>
        </w:rPr>
        <w:t>power</w:t>
      </w:r>
      <w:r w:rsidRPr="00C30825">
        <w:rPr>
          <w:color w:val="0070C0"/>
          <w:spacing w:val="4"/>
        </w:rPr>
        <w:t xml:space="preserve"> </w:t>
      </w:r>
      <w:r w:rsidRPr="00C30825">
        <w:rPr>
          <w:color w:val="0070C0"/>
        </w:rPr>
        <w:t>of</w:t>
      </w:r>
      <w:r w:rsidRPr="00C30825">
        <w:rPr>
          <w:color w:val="0070C0"/>
          <w:spacing w:val="4"/>
        </w:rPr>
        <w:t xml:space="preserve"> </w:t>
      </w:r>
      <w:r w:rsidRPr="00C30825">
        <w:rPr>
          <w:color w:val="0070C0"/>
        </w:rPr>
        <w:t>universal</w:t>
      </w:r>
      <w:r w:rsidRPr="00C30825">
        <w:rPr>
          <w:color w:val="0070C0"/>
          <w:spacing w:val="4"/>
        </w:rPr>
        <w:t xml:space="preserve"> </w:t>
      </w:r>
      <w:r w:rsidRPr="00C30825">
        <w:rPr>
          <w:color w:val="0070C0"/>
        </w:rPr>
        <w:t>Buddhahood”</w:t>
      </w:r>
      <w:r w:rsidRPr="00C30825">
        <w:rPr>
          <w:color w:val="0070C0"/>
          <w:spacing w:val="3"/>
        </w:rPr>
        <w:t xml:space="preserve"> </w:t>
      </w:r>
      <w:r w:rsidRPr="00C30825">
        <w:rPr>
          <w:color w:val="0070C0"/>
        </w:rPr>
        <w:t>(Winfield</w:t>
      </w:r>
      <w:r w:rsidRPr="00C30825">
        <w:rPr>
          <w:color w:val="0070C0"/>
          <w:spacing w:val="4"/>
        </w:rPr>
        <w:t xml:space="preserve"> </w:t>
      </w:r>
      <w:r w:rsidRPr="00C30825">
        <w:rPr>
          <w:color w:val="0070C0"/>
        </w:rPr>
        <w:t>2005:</w:t>
      </w:r>
      <w:r w:rsidRPr="00C30825">
        <w:rPr>
          <w:color w:val="0070C0"/>
          <w:spacing w:val="3"/>
        </w:rPr>
        <w:t xml:space="preserve"> </w:t>
      </w:r>
      <w:r w:rsidRPr="00C30825">
        <w:rPr>
          <w:color w:val="0070C0"/>
        </w:rPr>
        <w:t>109).</w:t>
      </w:r>
      <w:r w:rsidRPr="00C30825">
        <w:rPr>
          <w:color w:val="0070C0"/>
          <w:spacing w:val="4"/>
        </w:rPr>
        <w:t xml:space="preserve"> </w:t>
      </w:r>
      <w:r w:rsidRPr="00C30825">
        <w:rPr>
          <w:color w:val="0070C0"/>
        </w:rPr>
        <w:t>Specific</w:t>
      </w:r>
      <w:r w:rsidRPr="00C30825">
        <w:rPr>
          <w:color w:val="0070C0"/>
          <w:spacing w:val="4"/>
        </w:rPr>
        <w:t xml:space="preserve"> </w:t>
      </w:r>
      <w:r w:rsidRPr="00C30825">
        <w:rPr>
          <w:color w:val="0070C0"/>
        </w:rPr>
        <w:t>association</w:t>
      </w:r>
      <w:r w:rsidRPr="00C30825">
        <w:rPr>
          <w:color w:val="0070C0"/>
          <w:spacing w:val="4"/>
        </w:rPr>
        <w:t xml:space="preserve"> </w:t>
      </w:r>
      <w:r w:rsidRPr="00C30825">
        <w:rPr>
          <w:color w:val="0070C0"/>
        </w:rPr>
        <w:t>of</w:t>
      </w:r>
      <w:r w:rsidRPr="00C30825">
        <w:rPr>
          <w:color w:val="0070C0"/>
          <w:spacing w:val="1"/>
        </w:rPr>
        <w:t xml:space="preserve"> </w:t>
      </w:r>
      <w:r w:rsidRPr="00C30825">
        <w:rPr>
          <w:i/>
          <w:color w:val="0070C0"/>
        </w:rPr>
        <w:t xml:space="preserve">kaji </w:t>
      </w:r>
      <w:r w:rsidRPr="00C30825">
        <w:rPr>
          <w:color w:val="0070C0"/>
        </w:rPr>
        <w:t>with esoteric Buddhism can be understood in the context of “</w:t>
      </w:r>
      <w:proofErr w:type="spellStart"/>
      <w:r w:rsidRPr="00C30825">
        <w:rPr>
          <w:i/>
          <w:color w:val="0070C0"/>
        </w:rPr>
        <w:t>sokushin</w:t>
      </w:r>
      <w:proofErr w:type="spellEnd"/>
      <w:r w:rsidRPr="00C30825">
        <w:rPr>
          <w:i/>
          <w:color w:val="0070C0"/>
        </w:rPr>
        <w:t xml:space="preserve"> </w:t>
      </w:r>
      <w:proofErr w:type="spellStart"/>
      <w:r w:rsidRPr="00C30825">
        <w:rPr>
          <w:i/>
          <w:color w:val="0070C0"/>
        </w:rPr>
        <w:t>jobutsu</w:t>
      </w:r>
      <w:proofErr w:type="spellEnd"/>
      <w:r w:rsidRPr="00C30825">
        <w:rPr>
          <w:color w:val="0070C0"/>
        </w:rPr>
        <w:t>”, meaning “to</w:t>
      </w:r>
      <w:r w:rsidRPr="00C30825">
        <w:rPr>
          <w:color w:val="0070C0"/>
          <w:spacing w:val="-57"/>
        </w:rPr>
        <w:t xml:space="preserve"> </w:t>
      </w:r>
      <w:r w:rsidRPr="00C30825">
        <w:rPr>
          <w:color w:val="0070C0"/>
        </w:rPr>
        <w:t xml:space="preserve">become a Buddha within this body” (Winfield 2005: 78). For </w:t>
      </w:r>
      <w:proofErr w:type="spellStart"/>
      <w:r w:rsidRPr="00C30825">
        <w:rPr>
          <w:color w:val="0070C0"/>
        </w:rPr>
        <w:t>Kukai</w:t>
      </w:r>
      <w:proofErr w:type="spellEnd"/>
      <w:r w:rsidRPr="00C30825">
        <w:rPr>
          <w:color w:val="0070C0"/>
        </w:rPr>
        <w:t>, the importance lay in what</w:t>
      </w:r>
      <w:r w:rsidRPr="00C30825">
        <w:rPr>
          <w:color w:val="0070C0"/>
          <w:spacing w:val="1"/>
        </w:rPr>
        <w:t xml:space="preserve"> </w:t>
      </w:r>
      <w:r w:rsidRPr="00C30825">
        <w:rPr>
          <w:color w:val="0070C0"/>
        </w:rPr>
        <w:t xml:space="preserve">is known as </w:t>
      </w:r>
      <w:proofErr w:type="spellStart"/>
      <w:r w:rsidRPr="00C30825">
        <w:rPr>
          <w:i/>
          <w:color w:val="0070C0"/>
        </w:rPr>
        <w:t>sanmitsu</w:t>
      </w:r>
      <w:proofErr w:type="spellEnd"/>
      <w:r w:rsidRPr="00C30825">
        <w:rPr>
          <w:i/>
          <w:color w:val="0070C0"/>
        </w:rPr>
        <w:t xml:space="preserve"> kaji </w:t>
      </w:r>
      <w:r w:rsidRPr="00C30825">
        <w:rPr>
          <w:color w:val="0070C0"/>
        </w:rPr>
        <w:t xml:space="preserve">or the use of </w:t>
      </w:r>
      <w:proofErr w:type="spellStart"/>
      <w:r w:rsidRPr="00C30825">
        <w:rPr>
          <w:i/>
          <w:color w:val="0070C0"/>
        </w:rPr>
        <w:t>sanmitsu</w:t>
      </w:r>
      <w:proofErr w:type="spellEnd"/>
      <w:r w:rsidRPr="00C30825">
        <w:rPr>
          <w:color w:val="0070C0"/>
        </w:rPr>
        <w:t>, described previously, in order for the individual</w:t>
      </w:r>
      <w:r w:rsidRPr="00C30825">
        <w:rPr>
          <w:color w:val="0070C0"/>
          <w:spacing w:val="-58"/>
        </w:rPr>
        <w:t xml:space="preserve"> </w:t>
      </w:r>
      <w:r w:rsidRPr="00C30825">
        <w:rPr>
          <w:color w:val="0070C0"/>
        </w:rPr>
        <w:t xml:space="preserve">to connect with the Buddha and become one with the Buddha. For </w:t>
      </w:r>
      <w:proofErr w:type="spellStart"/>
      <w:r w:rsidRPr="00C30825">
        <w:rPr>
          <w:color w:val="0070C0"/>
        </w:rPr>
        <w:t>Kukai</w:t>
      </w:r>
      <w:proofErr w:type="spellEnd"/>
      <w:r w:rsidRPr="00C30825">
        <w:rPr>
          <w:color w:val="0070C0"/>
        </w:rPr>
        <w:t>, this Buddha was the</w:t>
      </w:r>
      <w:r w:rsidRPr="00C30825">
        <w:rPr>
          <w:color w:val="0070C0"/>
          <w:spacing w:val="1"/>
        </w:rPr>
        <w:t xml:space="preserve"> </w:t>
      </w:r>
      <w:r w:rsidRPr="00C30825">
        <w:rPr>
          <w:color w:val="0070C0"/>
        </w:rPr>
        <w:t xml:space="preserve">Mahavairocana Buddha. Interestingly, prior to </w:t>
      </w:r>
      <w:proofErr w:type="spellStart"/>
      <w:r w:rsidRPr="00C30825">
        <w:rPr>
          <w:color w:val="0070C0"/>
        </w:rPr>
        <w:t>Kukai</w:t>
      </w:r>
      <w:proofErr w:type="spellEnd"/>
      <w:r w:rsidRPr="00C30825">
        <w:rPr>
          <w:color w:val="0070C0"/>
        </w:rPr>
        <w:t xml:space="preserve">, the belief remained that </w:t>
      </w:r>
      <w:proofErr w:type="spellStart"/>
      <w:r w:rsidRPr="00C30825">
        <w:rPr>
          <w:i/>
          <w:color w:val="0070C0"/>
        </w:rPr>
        <w:t>adisthana</w:t>
      </w:r>
      <w:proofErr w:type="spellEnd"/>
      <w:r w:rsidRPr="00C30825">
        <w:rPr>
          <w:i/>
          <w:color w:val="0070C0"/>
        </w:rPr>
        <w:t xml:space="preserve"> </w:t>
      </w:r>
      <w:r w:rsidRPr="00C30825">
        <w:rPr>
          <w:color w:val="0070C0"/>
        </w:rPr>
        <w:t>meant</w:t>
      </w:r>
      <w:r w:rsidRPr="00C30825">
        <w:rPr>
          <w:color w:val="0070C0"/>
          <w:spacing w:val="1"/>
        </w:rPr>
        <w:t xml:space="preserve"> </w:t>
      </w:r>
      <w:r w:rsidRPr="00C30825">
        <w:rPr>
          <w:color w:val="0070C0"/>
        </w:rPr>
        <w:t>the</w:t>
      </w:r>
      <w:r w:rsidRPr="00C30825">
        <w:rPr>
          <w:color w:val="0070C0"/>
          <w:spacing w:val="-2"/>
        </w:rPr>
        <w:t xml:space="preserve"> </w:t>
      </w:r>
      <w:r w:rsidRPr="00C30825">
        <w:rPr>
          <w:color w:val="0070C0"/>
        </w:rPr>
        <w:t>individual only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received this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power or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blessing from</w:t>
      </w:r>
      <w:r w:rsidRPr="00C30825">
        <w:rPr>
          <w:color w:val="0070C0"/>
          <w:spacing w:val="-2"/>
        </w:rPr>
        <w:t xml:space="preserve"> </w:t>
      </w:r>
      <w:r w:rsidRPr="00C30825">
        <w:rPr>
          <w:color w:val="0070C0"/>
        </w:rPr>
        <w:t>the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Buddha.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Yet, with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the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lastRenderedPageBreak/>
        <w:t>addition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of</w:t>
      </w:r>
      <w:r w:rsidR="00C30825" w:rsidRPr="00C30825">
        <w:rPr>
          <w:color w:val="0070C0"/>
        </w:rPr>
        <w:t xml:space="preserve"> </w:t>
      </w:r>
      <w:proofErr w:type="spellStart"/>
      <w:r w:rsidRPr="00C30825">
        <w:rPr>
          <w:color w:val="0070C0"/>
        </w:rPr>
        <w:t>Kukai’s</w:t>
      </w:r>
      <w:proofErr w:type="spellEnd"/>
      <w:r w:rsidRPr="00C30825">
        <w:rPr>
          <w:color w:val="0070C0"/>
        </w:rPr>
        <w:t xml:space="preserve"> notion of </w:t>
      </w:r>
      <w:proofErr w:type="spellStart"/>
      <w:r w:rsidRPr="00C30825">
        <w:rPr>
          <w:i/>
          <w:color w:val="0070C0"/>
        </w:rPr>
        <w:t>sanmitsu</w:t>
      </w:r>
      <w:proofErr w:type="spellEnd"/>
      <w:r w:rsidRPr="00C30825">
        <w:rPr>
          <w:color w:val="0070C0"/>
        </w:rPr>
        <w:t>, the notion of the individual also “providing” for the Buddha and</w:t>
      </w:r>
      <w:r w:rsidRPr="00C30825">
        <w:rPr>
          <w:color w:val="0070C0"/>
          <w:spacing w:val="-58"/>
        </w:rPr>
        <w:t xml:space="preserve"> </w:t>
      </w:r>
      <w:r w:rsidRPr="00C30825">
        <w:rPr>
          <w:color w:val="0070C0"/>
        </w:rPr>
        <w:t>becoming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one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with the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Buddha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became emphasized (Fujimaki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2004:</w:t>
      </w:r>
      <w:r w:rsidRPr="00C30825">
        <w:rPr>
          <w:color w:val="0070C0"/>
          <w:spacing w:val="-1"/>
        </w:rPr>
        <w:t xml:space="preserve"> </w:t>
      </w:r>
      <w:r w:rsidRPr="00C30825">
        <w:rPr>
          <w:color w:val="0070C0"/>
        </w:rPr>
        <w:t>26).</w:t>
      </w:r>
    </w:p>
    <w:p w:rsidR="00C95316" w:rsidRPr="00C53923" w:rsidRDefault="00C95316" w:rsidP="00C95316">
      <w:pPr>
        <w:pStyle w:val="Corpsdetexte"/>
        <w:ind w:right="174" w:firstLine="720"/>
        <w:rPr>
          <w:color w:val="0070C0"/>
        </w:rPr>
      </w:pPr>
      <w:r w:rsidRPr="00C53923">
        <w:rPr>
          <w:i/>
          <w:color w:val="0070C0"/>
        </w:rPr>
        <w:t xml:space="preserve">Kaji </w:t>
      </w:r>
      <w:r w:rsidRPr="00C53923">
        <w:rPr>
          <w:color w:val="0070C0"/>
        </w:rPr>
        <w:t>is also further specified as “</w:t>
      </w:r>
      <w:proofErr w:type="spellStart"/>
      <w:r w:rsidRPr="00C53923">
        <w:rPr>
          <w:i/>
          <w:color w:val="0070C0"/>
        </w:rPr>
        <w:t>nyorai</w:t>
      </w:r>
      <w:proofErr w:type="spellEnd"/>
      <w:r w:rsidRPr="00C53923">
        <w:rPr>
          <w:i/>
          <w:color w:val="0070C0"/>
        </w:rPr>
        <w:t xml:space="preserve"> no </w:t>
      </w:r>
      <w:proofErr w:type="spellStart"/>
      <w:r w:rsidRPr="00C53923">
        <w:rPr>
          <w:i/>
          <w:color w:val="0070C0"/>
        </w:rPr>
        <w:t>daihi</w:t>
      </w:r>
      <w:proofErr w:type="spellEnd"/>
      <w:r w:rsidRPr="00C53923">
        <w:rPr>
          <w:color w:val="0070C0"/>
        </w:rPr>
        <w:t>”, stating the reflection of one’s mind</w:t>
      </w:r>
      <w:r w:rsidRPr="00C53923">
        <w:rPr>
          <w:color w:val="0070C0"/>
          <w:spacing w:val="1"/>
        </w:rPr>
        <w:t xml:space="preserve"> </w:t>
      </w:r>
      <w:r w:rsidRPr="00C53923">
        <w:rPr>
          <w:color w:val="0070C0"/>
        </w:rPr>
        <w:t>onto the water like the rays of the sun of the Buddha (Fujimaki 2004: 27). Therefore, “</w:t>
      </w:r>
      <w:proofErr w:type="spellStart"/>
      <w:r w:rsidRPr="00C53923">
        <w:rPr>
          <w:i/>
          <w:color w:val="0070C0"/>
        </w:rPr>
        <w:t>ka</w:t>
      </w:r>
      <w:proofErr w:type="spellEnd"/>
      <w:r w:rsidRPr="00C53923">
        <w:rPr>
          <w:color w:val="0070C0"/>
        </w:rPr>
        <w:t>”</w:t>
      </w:r>
      <w:r w:rsidRPr="00C53923">
        <w:rPr>
          <w:color w:val="0070C0"/>
          <w:spacing w:val="1"/>
        </w:rPr>
        <w:t xml:space="preserve"> </w:t>
      </w:r>
      <w:r w:rsidRPr="00C53923">
        <w:rPr>
          <w:color w:val="0070C0"/>
        </w:rPr>
        <w:t>represents the reflection onto the water, while “</w:t>
      </w:r>
      <w:proofErr w:type="spellStart"/>
      <w:r w:rsidRPr="00C53923">
        <w:rPr>
          <w:i/>
          <w:color w:val="0070C0"/>
        </w:rPr>
        <w:t>ji</w:t>
      </w:r>
      <w:proofErr w:type="spellEnd"/>
      <w:r w:rsidRPr="00C53923">
        <w:rPr>
          <w:color w:val="0070C0"/>
        </w:rPr>
        <w:t>” is the practitioner’s mind, equated to the water</w:t>
      </w:r>
      <w:r w:rsidRPr="00C53923">
        <w:rPr>
          <w:color w:val="0070C0"/>
          <w:spacing w:val="-58"/>
        </w:rPr>
        <w:t xml:space="preserve"> </w:t>
      </w:r>
      <w:r w:rsidRPr="00C53923">
        <w:rPr>
          <w:color w:val="0070C0"/>
        </w:rPr>
        <w:t>on which the sun of the Buddha is reflected onto (Yamasaki 1988: 111). Thus, this further</w:t>
      </w:r>
      <w:r w:rsidRPr="00C53923">
        <w:rPr>
          <w:color w:val="0070C0"/>
          <w:spacing w:val="1"/>
        </w:rPr>
        <w:t xml:space="preserve"> </w:t>
      </w:r>
      <w:r w:rsidRPr="00C53923">
        <w:rPr>
          <w:color w:val="0070C0"/>
        </w:rPr>
        <w:t>extends to another important concept of “</w:t>
      </w:r>
      <w:proofErr w:type="spellStart"/>
      <w:r w:rsidRPr="00C53923">
        <w:rPr>
          <w:i/>
          <w:color w:val="0070C0"/>
        </w:rPr>
        <w:t>nyuga</w:t>
      </w:r>
      <w:proofErr w:type="spellEnd"/>
      <w:r w:rsidRPr="00C53923">
        <w:rPr>
          <w:i/>
          <w:color w:val="0070C0"/>
        </w:rPr>
        <w:t xml:space="preserve"> </w:t>
      </w:r>
      <w:proofErr w:type="spellStart"/>
      <w:r w:rsidRPr="00C53923">
        <w:rPr>
          <w:i/>
          <w:color w:val="0070C0"/>
        </w:rPr>
        <w:t>ganyu</w:t>
      </w:r>
      <w:proofErr w:type="spellEnd"/>
      <w:r w:rsidRPr="00C53923">
        <w:rPr>
          <w:color w:val="0070C0"/>
        </w:rPr>
        <w:t>” meaning that the “Buddha enters me, I</w:t>
      </w:r>
      <w:r w:rsidRPr="00C53923">
        <w:rPr>
          <w:color w:val="0070C0"/>
          <w:spacing w:val="1"/>
        </w:rPr>
        <w:t xml:space="preserve"> </w:t>
      </w:r>
      <w:r w:rsidRPr="00C53923">
        <w:rPr>
          <w:color w:val="0070C0"/>
        </w:rPr>
        <w:t>enter the Buddha” (Winfield 2005: 65). This reciprocal relationship helps sustain the exchanging</w:t>
      </w:r>
      <w:r w:rsidRPr="00C53923">
        <w:rPr>
          <w:color w:val="0070C0"/>
          <w:spacing w:val="-57"/>
        </w:rPr>
        <w:t xml:space="preserve"> </w:t>
      </w:r>
      <w:r w:rsidRPr="00C53923">
        <w:rPr>
          <w:color w:val="0070C0"/>
        </w:rPr>
        <w:t>of enlightenment between the individual and the Buddha, also maintaining the Buddha’s</w:t>
      </w:r>
      <w:r w:rsidRPr="00C53923">
        <w:rPr>
          <w:color w:val="0070C0"/>
          <w:spacing w:val="1"/>
        </w:rPr>
        <w:t xml:space="preserve"> </w:t>
      </w:r>
      <w:r w:rsidRPr="00C53923">
        <w:rPr>
          <w:color w:val="0070C0"/>
        </w:rPr>
        <w:t>empowerment</w:t>
      </w:r>
      <w:r w:rsidRPr="00C53923">
        <w:rPr>
          <w:color w:val="0070C0"/>
          <w:spacing w:val="-2"/>
        </w:rPr>
        <w:t xml:space="preserve"> </w:t>
      </w:r>
      <w:r w:rsidRPr="00C53923">
        <w:rPr>
          <w:color w:val="0070C0"/>
        </w:rPr>
        <w:t>and the</w:t>
      </w:r>
      <w:r w:rsidRPr="00C53923">
        <w:rPr>
          <w:color w:val="0070C0"/>
          <w:spacing w:val="-1"/>
        </w:rPr>
        <w:t xml:space="preserve"> </w:t>
      </w:r>
      <w:r w:rsidRPr="00C53923">
        <w:rPr>
          <w:color w:val="0070C0"/>
        </w:rPr>
        <w:t>practitioner’s desire</w:t>
      </w:r>
      <w:r w:rsidRPr="00C53923">
        <w:rPr>
          <w:color w:val="0070C0"/>
          <w:spacing w:val="-1"/>
        </w:rPr>
        <w:t xml:space="preserve"> </w:t>
      </w:r>
      <w:r w:rsidRPr="00C53923">
        <w:rPr>
          <w:color w:val="0070C0"/>
        </w:rPr>
        <w:t>to</w:t>
      </w:r>
      <w:r w:rsidRPr="00C53923">
        <w:rPr>
          <w:color w:val="0070C0"/>
          <w:spacing w:val="-1"/>
        </w:rPr>
        <w:t xml:space="preserve"> </w:t>
      </w:r>
      <w:r w:rsidRPr="00C53923">
        <w:rPr>
          <w:color w:val="0070C0"/>
        </w:rPr>
        <w:t>seek guidance from</w:t>
      </w:r>
      <w:r w:rsidRPr="00C53923">
        <w:rPr>
          <w:color w:val="0070C0"/>
          <w:spacing w:val="-1"/>
        </w:rPr>
        <w:t xml:space="preserve"> </w:t>
      </w:r>
      <w:r w:rsidRPr="00C53923">
        <w:rPr>
          <w:color w:val="0070C0"/>
        </w:rPr>
        <w:t>the</w:t>
      </w:r>
      <w:r w:rsidRPr="00C53923">
        <w:rPr>
          <w:color w:val="0070C0"/>
          <w:spacing w:val="-1"/>
        </w:rPr>
        <w:t xml:space="preserve"> </w:t>
      </w:r>
      <w:r w:rsidRPr="00C53923">
        <w:rPr>
          <w:color w:val="0070C0"/>
        </w:rPr>
        <w:t>Buddha.</w:t>
      </w:r>
    </w:p>
    <w:p w:rsidR="00C95316" w:rsidRPr="00AB1709" w:rsidRDefault="00C95316" w:rsidP="00C95316">
      <w:pPr>
        <w:pStyle w:val="Corpsdetexte"/>
        <w:spacing w:before="1"/>
        <w:ind w:right="174" w:firstLine="720"/>
        <w:rPr>
          <w:color w:val="0070C0"/>
        </w:rPr>
      </w:pPr>
      <w:r w:rsidRPr="00AB1709">
        <w:rPr>
          <w:color w:val="0070C0"/>
        </w:rPr>
        <w:t xml:space="preserve">The general definition of </w:t>
      </w:r>
      <w:r w:rsidRPr="00AB1709">
        <w:rPr>
          <w:i/>
          <w:color w:val="0070C0"/>
        </w:rPr>
        <w:t xml:space="preserve">kito </w:t>
      </w:r>
      <w:r w:rsidRPr="00AB1709">
        <w:rPr>
          <w:color w:val="0070C0"/>
        </w:rPr>
        <w:t>is prayer and can be thought of as the transmission of</w:t>
      </w:r>
      <w:r w:rsidRPr="00AB1709">
        <w:rPr>
          <w:color w:val="0070C0"/>
          <w:spacing w:val="1"/>
        </w:rPr>
        <w:t xml:space="preserve"> </w:t>
      </w:r>
      <w:r w:rsidRPr="00AB1709">
        <w:rPr>
          <w:color w:val="0070C0"/>
        </w:rPr>
        <w:t>energy from the higher deity to any individual or object. Thus, in the history of Japan, the</w:t>
      </w:r>
      <w:r w:rsidRPr="00AB1709">
        <w:rPr>
          <w:color w:val="0070C0"/>
          <w:spacing w:val="1"/>
        </w:rPr>
        <w:t xml:space="preserve"> </w:t>
      </w:r>
      <w:r w:rsidRPr="00AB1709">
        <w:rPr>
          <w:color w:val="0070C0"/>
        </w:rPr>
        <w:t>common notion was that prayer could lead the individual to achieve this state of becoming one</w:t>
      </w:r>
      <w:r w:rsidRPr="00AB1709">
        <w:rPr>
          <w:color w:val="0070C0"/>
          <w:spacing w:val="1"/>
        </w:rPr>
        <w:t xml:space="preserve"> </w:t>
      </w:r>
      <w:r w:rsidRPr="00AB1709">
        <w:rPr>
          <w:color w:val="0070C0"/>
        </w:rPr>
        <w:t>with the Buddha, especially because “prayer” on a very basic level requires no special training</w:t>
      </w:r>
      <w:r w:rsidRPr="00AB1709">
        <w:rPr>
          <w:color w:val="0070C0"/>
          <w:spacing w:val="1"/>
        </w:rPr>
        <w:t xml:space="preserve"> </w:t>
      </w:r>
      <w:r w:rsidRPr="00AB1709">
        <w:rPr>
          <w:color w:val="0070C0"/>
        </w:rPr>
        <w:t>and therefore, people started using prayer to hope for miracles. However, the people knew that</w:t>
      </w:r>
      <w:r w:rsidRPr="00AB1709">
        <w:rPr>
          <w:color w:val="0070C0"/>
          <w:spacing w:val="1"/>
        </w:rPr>
        <w:t xml:space="preserve"> </w:t>
      </w:r>
      <w:r w:rsidRPr="00AB1709">
        <w:rPr>
          <w:color w:val="0070C0"/>
        </w:rPr>
        <w:t>the chances of their prayer being heard by the Buddha were very unlikely and thus to gain the</w:t>
      </w:r>
      <w:r w:rsidRPr="00AB1709">
        <w:rPr>
          <w:color w:val="0070C0"/>
          <w:spacing w:val="1"/>
        </w:rPr>
        <w:t xml:space="preserve"> </w:t>
      </w:r>
      <w:r w:rsidRPr="00AB1709">
        <w:rPr>
          <w:color w:val="0070C0"/>
        </w:rPr>
        <w:t>favor of the Buddha, the people presented gifts to the Buddha in the form of offerings. They later</w:t>
      </w:r>
      <w:r w:rsidRPr="00AB1709">
        <w:rPr>
          <w:color w:val="0070C0"/>
          <w:spacing w:val="-57"/>
        </w:rPr>
        <w:t xml:space="preserve"> </w:t>
      </w:r>
      <w:r w:rsidRPr="00AB1709">
        <w:rPr>
          <w:color w:val="0070C0"/>
        </w:rPr>
        <w:t>began to believe that by chanting or speaking specific phrases or chanting prayers, their chances</w:t>
      </w:r>
      <w:r w:rsidRPr="00AB1709">
        <w:rPr>
          <w:color w:val="0070C0"/>
          <w:spacing w:val="1"/>
        </w:rPr>
        <w:t xml:space="preserve"> </w:t>
      </w:r>
      <w:r w:rsidRPr="00AB1709">
        <w:rPr>
          <w:color w:val="0070C0"/>
        </w:rPr>
        <w:t>of being heard increased. However, the people understood that the most accurate way of</w:t>
      </w:r>
      <w:r w:rsidRPr="00AB1709">
        <w:rPr>
          <w:color w:val="0070C0"/>
          <w:spacing w:val="1"/>
        </w:rPr>
        <w:t xml:space="preserve"> </w:t>
      </w:r>
      <w:r w:rsidRPr="00AB1709">
        <w:rPr>
          <w:color w:val="0070C0"/>
        </w:rPr>
        <w:t>achieving their goals and wishes was to ask an individual with benefits acquired from spiritual</w:t>
      </w:r>
      <w:r w:rsidRPr="00AB1709">
        <w:rPr>
          <w:color w:val="0070C0"/>
          <w:spacing w:val="1"/>
        </w:rPr>
        <w:t xml:space="preserve"> </w:t>
      </w:r>
      <w:r w:rsidRPr="00AB1709">
        <w:rPr>
          <w:color w:val="0070C0"/>
        </w:rPr>
        <w:t>training that allowed the individual to connect to the higher deities (Fujimaki 2004: 35-38). As a</w:t>
      </w:r>
      <w:r w:rsidRPr="00AB1709">
        <w:rPr>
          <w:color w:val="0070C0"/>
          <w:spacing w:val="1"/>
        </w:rPr>
        <w:t xml:space="preserve"> </w:t>
      </w:r>
      <w:r w:rsidRPr="00AB1709">
        <w:rPr>
          <w:color w:val="0070C0"/>
        </w:rPr>
        <w:t xml:space="preserve">result, the definition of </w:t>
      </w:r>
      <w:r w:rsidRPr="00AB1709">
        <w:rPr>
          <w:i/>
          <w:color w:val="0070C0"/>
        </w:rPr>
        <w:t xml:space="preserve">kito </w:t>
      </w:r>
      <w:r w:rsidRPr="00AB1709">
        <w:rPr>
          <w:color w:val="0070C0"/>
        </w:rPr>
        <w:t>is often times used to refer to the prayers conducted specifically by</w:t>
      </w:r>
      <w:r w:rsidRPr="00AB1709">
        <w:rPr>
          <w:color w:val="0070C0"/>
          <w:spacing w:val="1"/>
        </w:rPr>
        <w:t xml:space="preserve"> </w:t>
      </w:r>
      <w:r w:rsidRPr="00AB1709">
        <w:rPr>
          <w:color w:val="0070C0"/>
        </w:rPr>
        <w:t>priests</w:t>
      </w:r>
      <w:r w:rsidRPr="00AB1709">
        <w:rPr>
          <w:color w:val="0070C0"/>
          <w:spacing w:val="-1"/>
        </w:rPr>
        <w:t xml:space="preserve"> </w:t>
      </w:r>
      <w:r w:rsidRPr="00AB1709">
        <w:rPr>
          <w:color w:val="0070C0"/>
        </w:rPr>
        <w:t>who have</w:t>
      </w:r>
      <w:r w:rsidRPr="00AB1709">
        <w:rPr>
          <w:color w:val="0070C0"/>
          <w:spacing w:val="-1"/>
        </w:rPr>
        <w:t xml:space="preserve"> </w:t>
      </w:r>
      <w:r w:rsidRPr="00AB1709">
        <w:rPr>
          <w:color w:val="0070C0"/>
        </w:rPr>
        <w:t>acquired</w:t>
      </w:r>
      <w:r w:rsidRPr="00AB1709">
        <w:rPr>
          <w:color w:val="0070C0"/>
          <w:spacing w:val="-1"/>
        </w:rPr>
        <w:t xml:space="preserve"> </w:t>
      </w:r>
      <w:r w:rsidRPr="00AB1709">
        <w:rPr>
          <w:color w:val="0070C0"/>
        </w:rPr>
        <w:t>the</w:t>
      </w:r>
      <w:r w:rsidRPr="00AB1709">
        <w:rPr>
          <w:color w:val="0070C0"/>
          <w:spacing w:val="-1"/>
        </w:rPr>
        <w:t xml:space="preserve"> </w:t>
      </w:r>
      <w:r w:rsidRPr="00AB1709">
        <w:rPr>
          <w:color w:val="0070C0"/>
        </w:rPr>
        <w:t>knowledge</w:t>
      </w:r>
      <w:r w:rsidRPr="00AB1709">
        <w:rPr>
          <w:color w:val="0070C0"/>
          <w:spacing w:val="-1"/>
        </w:rPr>
        <w:t xml:space="preserve"> </w:t>
      </w:r>
      <w:r w:rsidRPr="00AB1709">
        <w:rPr>
          <w:color w:val="0070C0"/>
        </w:rPr>
        <w:t>and</w:t>
      </w:r>
      <w:r w:rsidRPr="00AB1709">
        <w:rPr>
          <w:color w:val="0070C0"/>
          <w:spacing w:val="-1"/>
        </w:rPr>
        <w:t xml:space="preserve"> </w:t>
      </w:r>
      <w:r w:rsidRPr="00AB1709">
        <w:rPr>
          <w:color w:val="0070C0"/>
        </w:rPr>
        <w:t>skill to perform</w:t>
      </w:r>
      <w:r w:rsidRPr="00AB1709">
        <w:rPr>
          <w:color w:val="0070C0"/>
          <w:spacing w:val="-2"/>
        </w:rPr>
        <w:t xml:space="preserve"> </w:t>
      </w:r>
      <w:r w:rsidRPr="00AB1709">
        <w:rPr>
          <w:color w:val="0070C0"/>
        </w:rPr>
        <w:t xml:space="preserve">this transmission of </w:t>
      </w:r>
      <w:r w:rsidRPr="00AB1709">
        <w:rPr>
          <w:i/>
          <w:color w:val="0070C0"/>
        </w:rPr>
        <w:t>kaji</w:t>
      </w:r>
      <w:r w:rsidRPr="00AB1709">
        <w:rPr>
          <w:color w:val="0070C0"/>
        </w:rPr>
        <w:t>.</w:t>
      </w:r>
    </w:p>
    <w:p w:rsidR="00C95316" w:rsidRPr="001C630E" w:rsidRDefault="00C95316" w:rsidP="00C95316">
      <w:pPr>
        <w:pStyle w:val="Corpsdetexte"/>
        <w:spacing w:before="60"/>
        <w:ind w:right="139"/>
        <w:rPr>
          <w:color w:val="0070C0"/>
        </w:rPr>
      </w:pPr>
      <w:r w:rsidRPr="001C630E">
        <w:rPr>
          <w:color w:val="0070C0"/>
        </w:rPr>
        <w:t xml:space="preserve">Therefore, the terms </w:t>
      </w:r>
      <w:r w:rsidRPr="001C630E">
        <w:rPr>
          <w:i/>
          <w:color w:val="0070C0"/>
        </w:rPr>
        <w:t xml:space="preserve">kaji </w:t>
      </w:r>
      <w:r w:rsidRPr="001C630E">
        <w:rPr>
          <w:color w:val="0070C0"/>
        </w:rPr>
        <w:t xml:space="preserve">and </w:t>
      </w:r>
      <w:r w:rsidRPr="001C630E">
        <w:rPr>
          <w:i/>
          <w:color w:val="0070C0"/>
        </w:rPr>
        <w:t xml:space="preserve">kito </w:t>
      </w:r>
      <w:r w:rsidRPr="001C630E">
        <w:rPr>
          <w:color w:val="0070C0"/>
        </w:rPr>
        <w:t>are most commonly used together today, but it is through</w:t>
      </w:r>
      <w:r w:rsidRPr="001C630E">
        <w:rPr>
          <w:color w:val="0070C0"/>
          <w:spacing w:val="1"/>
        </w:rPr>
        <w:t xml:space="preserve"> </w:t>
      </w:r>
      <w:r w:rsidRPr="001C630E">
        <w:rPr>
          <w:color w:val="0070C0"/>
        </w:rPr>
        <w:t xml:space="preserve">historical development of both religion and listening to the hopes and wishes of many </w:t>
      </w:r>
      <w:proofErr w:type="gramStart"/>
      <w:r w:rsidRPr="001C630E">
        <w:rPr>
          <w:color w:val="0070C0"/>
        </w:rPr>
        <w:t>individuals</w:t>
      </w:r>
      <w:proofErr w:type="gramEnd"/>
      <w:r w:rsidRPr="001C630E">
        <w:rPr>
          <w:color w:val="0070C0"/>
          <w:spacing w:val="-58"/>
        </w:rPr>
        <w:t xml:space="preserve"> </w:t>
      </w:r>
      <w:r w:rsidRPr="001C630E">
        <w:rPr>
          <w:color w:val="0070C0"/>
        </w:rPr>
        <w:t>that</w:t>
      </w:r>
      <w:r w:rsidRPr="001C630E">
        <w:rPr>
          <w:color w:val="0070C0"/>
          <w:spacing w:val="-1"/>
        </w:rPr>
        <w:t xml:space="preserve"> </w:t>
      </w:r>
      <w:r w:rsidRPr="001C630E">
        <w:rPr>
          <w:color w:val="0070C0"/>
        </w:rPr>
        <w:t>led to the</w:t>
      </w:r>
      <w:r w:rsidRPr="001C630E">
        <w:rPr>
          <w:color w:val="0070C0"/>
          <w:spacing w:val="-1"/>
        </w:rPr>
        <w:t xml:space="preserve"> </w:t>
      </w:r>
      <w:r w:rsidRPr="001C630E">
        <w:rPr>
          <w:color w:val="0070C0"/>
        </w:rPr>
        <w:t>merging of both terms.</w:t>
      </w:r>
    </w:p>
    <w:p w:rsidR="00C95316" w:rsidRPr="001C630E" w:rsidRDefault="00C95316" w:rsidP="00C95316">
      <w:pPr>
        <w:pStyle w:val="Corpsdetexte"/>
        <w:ind w:right="145" w:firstLine="720"/>
        <w:rPr>
          <w:color w:val="0070C0"/>
        </w:rPr>
      </w:pPr>
      <w:r w:rsidRPr="001C630E">
        <w:rPr>
          <w:color w:val="0070C0"/>
        </w:rPr>
        <w:t>Many sources show that the combined term has different interpretations, which has led to</w:t>
      </w:r>
      <w:r w:rsidRPr="001C630E">
        <w:rPr>
          <w:color w:val="0070C0"/>
          <w:spacing w:val="-57"/>
        </w:rPr>
        <w:t xml:space="preserve"> </w:t>
      </w:r>
      <w:r w:rsidRPr="001C630E">
        <w:rPr>
          <w:color w:val="0070C0"/>
        </w:rPr>
        <w:t xml:space="preserve">a somewhat controversial understanding of </w:t>
      </w:r>
      <w:r w:rsidRPr="001C630E">
        <w:rPr>
          <w:i/>
          <w:color w:val="0070C0"/>
        </w:rPr>
        <w:t xml:space="preserve">kaji kito </w:t>
      </w:r>
      <w:r w:rsidRPr="001C630E">
        <w:rPr>
          <w:color w:val="0070C0"/>
        </w:rPr>
        <w:t>among scholars and the general public alike.</w:t>
      </w:r>
      <w:r w:rsidRPr="001C630E">
        <w:rPr>
          <w:color w:val="0070C0"/>
          <w:spacing w:val="-57"/>
        </w:rPr>
        <w:t xml:space="preserve"> </w:t>
      </w:r>
      <w:r w:rsidRPr="001C630E">
        <w:rPr>
          <w:color w:val="0070C0"/>
        </w:rPr>
        <w:t xml:space="preserve">For example, apart from the “ritual” aspect incorporated into </w:t>
      </w:r>
      <w:r w:rsidRPr="001C630E">
        <w:rPr>
          <w:i/>
          <w:color w:val="0070C0"/>
        </w:rPr>
        <w:t>kaji</w:t>
      </w:r>
      <w:r w:rsidRPr="001C630E">
        <w:rPr>
          <w:color w:val="0070C0"/>
        </w:rPr>
        <w:t>, some others have suggested</w:t>
      </w:r>
      <w:r w:rsidRPr="001C630E">
        <w:rPr>
          <w:color w:val="0070C0"/>
          <w:spacing w:val="1"/>
        </w:rPr>
        <w:t xml:space="preserve"> </w:t>
      </w:r>
      <w:r w:rsidRPr="001C630E">
        <w:rPr>
          <w:color w:val="0070C0"/>
        </w:rPr>
        <w:t xml:space="preserve">that the specific prayers involved in </w:t>
      </w:r>
      <w:r w:rsidRPr="001C630E">
        <w:rPr>
          <w:i/>
          <w:color w:val="0070C0"/>
        </w:rPr>
        <w:t xml:space="preserve">kaji kito </w:t>
      </w:r>
      <w:r w:rsidRPr="001C630E">
        <w:rPr>
          <w:color w:val="0070C0"/>
        </w:rPr>
        <w:t xml:space="preserve">are not based on </w:t>
      </w:r>
      <w:proofErr w:type="gramStart"/>
      <w:r w:rsidRPr="001C630E">
        <w:rPr>
          <w:color w:val="0070C0"/>
        </w:rPr>
        <w:t>rituals,</w:t>
      </w:r>
      <w:proofErr w:type="gramEnd"/>
      <w:r w:rsidRPr="001C630E">
        <w:rPr>
          <w:color w:val="0070C0"/>
        </w:rPr>
        <w:t xml:space="preserve"> but instead, evoke magic or</w:t>
      </w:r>
      <w:r w:rsidRPr="001C630E">
        <w:rPr>
          <w:color w:val="0070C0"/>
          <w:spacing w:val="-57"/>
        </w:rPr>
        <w:t xml:space="preserve"> </w:t>
      </w:r>
      <w:r w:rsidRPr="001C630E">
        <w:rPr>
          <w:color w:val="0070C0"/>
        </w:rPr>
        <w:t>mysticism, claiming the term as the equivalent of shamanism. Similarly, although not discussed</w:t>
      </w:r>
      <w:r w:rsidRPr="001C630E">
        <w:rPr>
          <w:color w:val="0070C0"/>
          <w:spacing w:val="1"/>
        </w:rPr>
        <w:t xml:space="preserve"> </w:t>
      </w:r>
      <w:r w:rsidRPr="001C630E">
        <w:rPr>
          <w:color w:val="0070C0"/>
        </w:rPr>
        <w:t>in detail, the idea of worshipping deities also has its origins in Shinto, as will be discussed briefly</w:t>
      </w:r>
      <w:r w:rsidRPr="001C630E">
        <w:rPr>
          <w:color w:val="0070C0"/>
          <w:spacing w:val="-58"/>
        </w:rPr>
        <w:t xml:space="preserve"> </w:t>
      </w:r>
      <w:r w:rsidRPr="001C630E">
        <w:rPr>
          <w:color w:val="0070C0"/>
        </w:rPr>
        <w:t>in the</w:t>
      </w:r>
      <w:r w:rsidRPr="001C630E">
        <w:rPr>
          <w:color w:val="0070C0"/>
          <w:spacing w:val="-2"/>
        </w:rPr>
        <w:t xml:space="preserve"> </w:t>
      </w:r>
      <w:r w:rsidRPr="001C630E">
        <w:rPr>
          <w:color w:val="0070C0"/>
        </w:rPr>
        <w:t>next</w:t>
      </w:r>
      <w:r w:rsidRPr="001C630E">
        <w:rPr>
          <w:color w:val="0070C0"/>
          <w:spacing w:val="-1"/>
        </w:rPr>
        <w:t xml:space="preserve"> </w:t>
      </w:r>
      <w:r w:rsidRPr="001C630E">
        <w:rPr>
          <w:color w:val="0070C0"/>
        </w:rPr>
        <w:t>section.</w:t>
      </w:r>
    </w:p>
    <w:p w:rsidR="00106350" w:rsidRPr="001C630E" w:rsidRDefault="00106350">
      <w:pPr>
        <w:rPr>
          <w:color w:val="0070C0"/>
        </w:rPr>
      </w:pPr>
    </w:p>
    <w:sectPr w:rsidR="00106350" w:rsidRPr="001C6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d2567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16"/>
    <w:rsid w:val="00106350"/>
    <w:rsid w:val="001C630E"/>
    <w:rsid w:val="001E5E74"/>
    <w:rsid w:val="003B5CEB"/>
    <w:rsid w:val="00453DA7"/>
    <w:rsid w:val="00687A8C"/>
    <w:rsid w:val="007338B1"/>
    <w:rsid w:val="0075326D"/>
    <w:rsid w:val="007B4FD3"/>
    <w:rsid w:val="00A82A80"/>
    <w:rsid w:val="00AB1709"/>
    <w:rsid w:val="00BC0504"/>
    <w:rsid w:val="00C30825"/>
    <w:rsid w:val="00C53923"/>
    <w:rsid w:val="00C95316"/>
    <w:rsid w:val="00EA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Fd2567-Identity-H"/>
        <w:sz w:val="24"/>
        <w:szCs w:val="17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53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Titre1">
    <w:name w:val="heading 1"/>
    <w:basedOn w:val="Normal"/>
    <w:link w:val="Titre1Car"/>
    <w:uiPriority w:val="1"/>
    <w:qFormat/>
    <w:rsid w:val="00C95316"/>
    <w:pPr>
      <w:spacing w:before="60"/>
      <w:ind w:left="1692" w:right="1725"/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C95316"/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C95316"/>
    <w:pPr>
      <w:ind w:left="122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C95316"/>
    <w:rPr>
      <w:rFonts w:ascii="Times New Roman" w:eastAsia="Times New Roman" w:hAnsi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Fd2567-Identity-H"/>
        <w:sz w:val="24"/>
        <w:szCs w:val="17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53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Titre1">
    <w:name w:val="heading 1"/>
    <w:basedOn w:val="Normal"/>
    <w:link w:val="Titre1Car"/>
    <w:uiPriority w:val="1"/>
    <w:qFormat/>
    <w:rsid w:val="00C95316"/>
    <w:pPr>
      <w:spacing w:before="60"/>
      <w:ind w:left="1692" w:right="1725"/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C95316"/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C95316"/>
    <w:pPr>
      <w:ind w:left="122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C95316"/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1495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</cp:lastModifiedBy>
  <cp:revision>15</cp:revision>
  <dcterms:created xsi:type="dcterms:W3CDTF">2021-12-08T14:08:00Z</dcterms:created>
  <dcterms:modified xsi:type="dcterms:W3CDTF">2021-12-08T18:32:00Z</dcterms:modified>
</cp:coreProperties>
</file>