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93" w:rsidRDefault="00B00D93" w:rsidP="00B00D93">
      <w:pPr>
        <w:pStyle w:val="Titre1"/>
      </w:pPr>
      <w:r>
        <w:t xml:space="preserve">CHAPITRE </w:t>
      </w:r>
      <w:proofErr w:type="gramStart"/>
      <w:r>
        <w:t>TROIS :</w:t>
      </w:r>
      <w:proofErr w:type="gramEnd"/>
    </w:p>
    <w:p w:rsidR="00B00D93" w:rsidRDefault="00B00D93" w:rsidP="00B00D93">
      <w:pPr>
        <w:pStyle w:val="Titre1"/>
      </w:pPr>
    </w:p>
    <w:p w:rsidR="00B00D93" w:rsidRDefault="00B00D93" w:rsidP="00B00D93">
      <w:pPr>
        <w:pStyle w:val="Titre1"/>
      </w:pPr>
      <w:proofErr w:type="spellStart"/>
      <w:r>
        <w:t>Développement</w:t>
      </w:r>
      <w:proofErr w:type="spellEnd"/>
      <w:r>
        <w:t xml:space="preserve"> du mikkyo au </w:t>
      </w:r>
      <w:proofErr w:type="spellStart"/>
      <w:r>
        <w:t>Japon</w:t>
      </w:r>
      <w:proofErr w:type="spellEnd"/>
      <w:r>
        <w:t xml:space="preserve"> par </w:t>
      </w:r>
      <w:proofErr w:type="spellStart"/>
      <w:r>
        <w:t>Saicho</w:t>
      </w:r>
      <w:proofErr w:type="spellEnd"/>
    </w:p>
    <w:p w:rsidR="00B00D93" w:rsidRDefault="00B00D93" w:rsidP="00B00D93">
      <w:pPr>
        <w:pStyle w:val="Titre1"/>
      </w:pPr>
    </w:p>
    <w:p w:rsidR="00B00D93" w:rsidRDefault="00B00D93" w:rsidP="00B00D93">
      <w:pPr>
        <w:pStyle w:val="Titre1"/>
      </w:pPr>
      <w:proofErr w:type="spellStart"/>
      <w:r>
        <w:t>Biographie</w:t>
      </w:r>
      <w:proofErr w:type="spellEnd"/>
      <w:r>
        <w:t xml:space="preserve"> de </w:t>
      </w:r>
      <w:proofErr w:type="spellStart"/>
      <w:r>
        <w:t>Saicho</w:t>
      </w:r>
      <w:proofErr w:type="spellEnd"/>
    </w:p>
    <w:p w:rsidR="00B00D93" w:rsidRDefault="00B00D93" w:rsidP="00B00D93">
      <w:pPr>
        <w:pStyle w:val="Titre1"/>
      </w:pPr>
    </w:p>
    <w:p w:rsidR="00B00D93" w:rsidRDefault="00B00D93" w:rsidP="00B00D93">
      <w:pPr>
        <w:pStyle w:val="Titre1"/>
        <w:ind w:left="0" w:right="0"/>
        <w:jc w:val="left"/>
        <w:rPr>
          <w:b w:val="0"/>
        </w:rPr>
      </w:pPr>
      <w:proofErr w:type="spellStart"/>
      <w:r w:rsidRPr="00B00D93">
        <w:rPr>
          <w:b w:val="0"/>
        </w:rPr>
        <w:t>Saicho</w:t>
      </w:r>
      <w:proofErr w:type="spellEnd"/>
      <w:r w:rsidRPr="00B00D93">
        <w:rPr>
          <w:b w:val="0"/>
        </w:rPr>
        <w:t xml:space="preserve"> (767-822) </w:t>
      </w:r>
      <w:proofErr w:type="spellStart"/>
      <w:proofErr w:type="gramStart"/>
      <w:r w:rsidRPr="00B00D93">
        <w:rPr>
          <w:b w:val="0"/>
        </w:rPr>
        <w:t>est</w:t>
      </w:r>
      <w:proofErr w:type="spellEnd"/>
      <w:proofErr w:type="gramEnd"/>
      <w:r w:rsidRPr="00B00D93">
        <w:rPr>
          <w:b w:val="0"/>
        </w:rPr>
        <w:t xml:space="preserve"> le </w:t>
      </w:r>
      <w:proofErr w:type="spellStart"/>
      <w:r w:rsidRPr="00B00D93">
        <w:rPr>
          <w:b w:val="0"/>
        </w:rPr>
        <w:t>moine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bouddhiste</w:t>
      </w:r>
      <w:proofErr w:type="spellEnd"/>
      <w:r w:rsidRPr="00B00D93">
        <w:rPr>
          <w:b w:val="0"/>
        </w:rPr>
        <w:t xml:space="preserve"> qui a </w:t>
      </w:r>
      <w:proofErr w:type="spellStart"/>
      <w:r w:rsidRPr="00B00D93">
        <w:rPr>
          <w:b w:val="0"/>
        </w:rPr>
        <w:t>fondé</w:t>
      </w:r>
      <w:proofErr w:type="spellEnd"/>
      <w:r w:rsidRPr="00B00D93">
        <w:rPr>
          <w:b w:val="0"/>
        </w:rPr>
        <w:t xml:space="preserve"> au </w:t>
      </w:r>
      <w:proofErr w:type="spellStart"/>
      <w:r w:rsidRPr="00B00D93">
        <w:rPr>
          <w:b w:val="0"/>
        </w:rPr>
        <w:t>Japon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l'école</w:t>
      </w:r>
      <w:proofErr w:type="spellEnd"/>
      <w:r w:rsidRPr="00B00D93">
        <w:rPr>
          <w:b w:val="0"/>
        </w:rPr>
        <w:t xml:space="preserve"> Tendai </w:t>
      </w:r>
      <w:proofErr w:type="spellStart"/>
      <w:r w:rsidRPr="00B00D93">
        <w:rPr>
          <w:b w:val="0"/>
        </w:rPr>
        <w:t>basée</w:t>
      </w:r>
      <w:proofErr w:type="spellEnd"/>
      <w:r w:rsidRPr="00B00D93">
        <w:rPr>
          <w:b w:val="0"/>
        </w:rPr>
        <w:t xml:space="preserve"> sur la tradition </w:t>
      </w:r>
      <w:proofErr w:type="spellStart"/>
      <w:r w:rsidRPr="00B00D93">
        <w:rPr>
          <w:b w:val="0"/>
        </w:rPr>
        <w:t>chinoise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Ti</w:t>
      </w:r>
      <w:r>
        <w:rPr>
          <w:b w:val="0"/>
        </w:rPr>
        <w:t>a</w:t>
      </w:r>
      <w:r w:rsidRPr="00B00D93">
        <w:rPr>
          <w:b w:val="0"/>
        </w:rPr>
        <w:t>ntai</w:t>
      </w:r>
      <w:proofErr w:type="spellEnd"/>
      <w:r w:rsidRPr="00B00D93">
        <w:rPr>
          <w:b w:val="0"/>
        </w:rPr>
        <w:t xml:space="preserve">, </w:t>
      </w:r>
      <w:r>
        <w:rPr>
          <w:b w:val="0"/>
        </w:rPr>
        <w:t xml:space="preserve">et </w:t>
      </w:r>
      <w:proofErr w:type="spellStart"/>
      <w:r w:rsidRPr="00B00D93">
        <w:rPr>
          <w:b w:val="0"/>
        </w:rPr>
        <w:t>caractérisée</w:t>
      </w:r>
      <w:proofErr w:type="spellEnd"/>
      <w:r w:rsidRPr="00B00D93">
        <w:rPr>
          <w:b w:val="0"/>
        </w:rPr>
        <w:t xml:space="preserve"> par </w:t>
      </w:r>
      <w:proofErr w:type="spellStart"/>
      <w:r w:rsidRPr="00B00D93">
        <w:rPr>
          <w:b w:val="0"/>
        </w:rPr>
        <w:t>sa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focalisation</w:t>
      </w:r>
      <w:proofErr w:type="spellEnd"/>
      <w:r w:rsidRPr="00B00D93">
        <w:rPr>
          <w:b w:val="0"/>
        </w:rPr>
        <w:t xml:space="preserve"> sur le </w:t>
      </w:r>
      <w:r w:rsidRPr="00B00D93">
        <w:rPr>
          <w:b w:val="0"/>
          <w:i/>
        </w:rPr>
        <w:t>Sutra du Lotus</w:t>
      </w:r>
      <w:r w:rsidRPr="00B00D93">
        <w:rPr>
          <w:b w:val="0"/>
        </w:rPr>
        <w:t xml:space="preserve"> (sk. </w:t>
      </w:r>
      <w:r w:rsidRPr="00B00D93">
        <w:rPr>
          <w:b w:val="0"/>
          <w:i/>
        </w:rPr>
        <w:t>Saddharma Pundarika Sutra</w:t>
      </w:r>
      <w:r w:rsidRPr="00B00D93">
        <w:rPr>
          <w:b w:val="0"/>
        </w:rPr>
        <w:t xml:space="preserve">), un </w:t>
      </w:r>
      <w:proofErr w:type="spellStart"/>
      <w:r w:rsidRPr="00B00D93">
        <w:rPr>
          <w:b w:val="0"/>
        </w:rPr>
        <w:t>texte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majeur</w:t>
      </w:r>
      <w:proofErr w:type="spellEnd"/>
      <w:r w:rsidRPr="00B00D93">
        <w:rPr>
          <w:b w:val="0"/>
        </w:rPr>
        <w:t xml:space="preserve"> du </w:t>
      </w:r>
      <w:proofErr w:type="spellStart"/>
      <w:r w:rsidRPr="00B00D93">
        <w:rPr>
          <w:b w:val="0"/>
        </w:rPr>
        <w:t>bouddhisme</w:t>
      </w:r>
      <w:proofErr w:type="spellEnd"/>
      <w:r w:rsidRPr="00B00D93">
        <w:rPr>
          <w:b w:val="0"/>
        </w:rPr>
        <w:t xml:space="preserve"> Mahayana. </w:t>
      </w:r>
      <w:proofErr w:type="spellStart"/>
      <w:r w:rsidRPr="00B00D93">
        <w:rPr>
          <w:b w:val="0"/>
        </w:rPr>
        <w:t>Saicho</w:t>
      </w:r>
      <w:proofErr w:type="spellEnd"/>
      <w:r w:rsidRPr="00B00D93">
        <w:rPr>
          <w:b w:val="0"/>
        </w:rPr>
        <w:t xml:space="preserve"> </w:t>
      </w:r>
      <w:proofErr w:type="spellStart"/>
      <w:proofErr w:type="gramStart"/>
      <w:r w:rsidRPr="00B00D93">
        <w:rPr>
          <w:b w:val="0"/>
        </w:rPr>
        <w:t>est</w:t>
      </w:r>
      <w:proofErr w:type="spellEnd"/>
      <w:proofErr w:type="gramEnd"/>
      <w:r w:rsidRPr="00B00D93">
        <w:rPr>
          <w:b w:val="0"/>
        </w:rPr>
        <w:t xml:space="preserve"> né </w:t>
      </w:r>
      <w:proofErr w:type="spellStart"/>
      <w:r w:rsidRPr="00B00D93">
        <w:rPr>
          <w:b w:val="0"/>
        </w:rPr>
        <w:t>dans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une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famille</w:t>
      </w:r>
      <w:proofErr w:type="spellEnd"/>
      <w:r w:rsidRPr="00B00D93">
        <w:rPr>
          <w:b w:val="0"/>
        </w:rPr>
        <w:t xml:space="preserve"> de </w:t>
      </w:r>
      <w:proofErr w:type="spellStart"/>
      <w:r w:rsidRPr="00B00D93">
        <w:rPr>
          <w:b w:val="0"/>
        </w:rPr>
        <w:t>bouddhistes</w:t>
      </w:r>
      <w:proofErr w:type="spellEnd"/>
      <w:r w:rsidRPr="00B00D93">
        <w:rPr>
          <w:b w:val="0"/>
        </w:rPr>
        <w:t xml:space="preserve"> et a </w:t>
      </w:r>
      <w:proofErr w:type="spellStart"/>
      <w:r w:rsidRPr="00B00D93">
        <w:rPr>
          <w:b w:val="0"/>
        </w:rPr>
        <w:t>rejoint</w:t>
      </w:r>
      <w:proofErr w:type="spellEnd"/>
      <w:r w:rsidRPr="00B00D93">
        <w:rPr>
          <w:b w:val="0"/>
        </w:rPr>
        <w:t xml:space="preserve"> un </w:t>
      </w:r>
      <w:proofErr w:type="spellStart"/>
      <w:r w:rsidRPr="00B00D93">
        <w:rPr>
          <w:b w:val="0"/>
        </w:rPr>
        <w:t>monastère</w:t>
      </w:r>
      <w:proofErr w:type="spellEnd"/>
      <w:r w:rsidRPr="00B00D93">
        <w:rPr>
          <w:b w:val="0"/>
        </w:rPr>
        <w:t xml:space="preserve"> à un </w:t>
      </w:r>
      <w:proofErr w:type="spellStart"/>
      <w:r w:rsidRPr="00B00D93">
        <w:rPr>
          <w:b w:val="0"/>
        </w:rPr>
        <w:t>très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jeune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âge</w:t>
      </w:r>
      <w:proofErr w:type="spellEnd"/>
      <w:r w:rsidRPr="00B00D93">
        <w:rPr>
          <w:b w:val="0"/>
        </w:rPr>
        <w:t xml:space="preserve">. On </w:t>
      </w:r>
      <w:proofErr w:type="spellStart"/>
      <w:r w:rsidRPr="00B00D93">
        <w:rPr>
          <w:b w:val="0"/>
        </w:rPr>
        <w:t>pense</w:t>
      </w:r>
      <w:proofErr w:type="spellEnd"/>
      <w:r w:rsidRPr="00B00D93">
        <w:rPr>
          <w:b w:val="0"/>
        </w:rPr>
        <w:t xml:space="preserve"> que </w:t>
      </w:r>
      <w:proofErr w:type="spellStart"/>
      <w:proofErr w:type="gramStart"/>
      <w:r w:rsidRPr="00B00D93">
        <w:rPr>
          <w:b w:val="0"/>
        </w:rPr>
        <w:t>ses</w:t>
      </w:r>
      <w:proofErr w:type="spellEnd"/>
      <w:proofErr w:type="gram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études</w:t>
      </w:r>
      <w:proofErr w:type="spellEnd"/>
      <w:r w:rsidRPr="00B00D93">
        <w:rPr>
          <w:b w:val="0"/>
        </w:rPr>
        <w:t xml:space="preserve"> sur la </w:t>
      </w:r>
      <w:proofErr w:type="spellStart"/>
      <w:r w:rsidRPr="00B00D93">
        <w:rPr>
          <w:b w:val="0"/>
        </w:rPr>
        <w:t>méditation</w:t>
      </w:r>
      <w:proofErr w:type="spellEnd"/>
      <w:r w:rsidRPr="00B00D93">
        <w:rPr>
          <w:b w:val="0"/>
        </w:rPr>
        <w:t xml:space="preserve"> et les doctrines </w:t>
      </w:r>
      <w:proofErr w:type="spellStart"/>
      <w:r w:rsidRPr="00B00D93">
        <w:rPr>
          <w:b w:val="0"/>
        </w:rPr>
        <w:t>Kegon</w:t>
      </w:r>
      <w:proofErr w:type="spellEnd"/>
      <w:r w:rsidRPr="00B00D93">
        <w:rPr>
          <w:b w:val="0"/>
        </w:rPr>
        <w:t xml:space="preserve"> ou "</w:t>
      </w:r>
      <w:proofErr w:type="spellStart"/>
      <w:r>
        <w:rPr>
          <w:b w:val="0"/>
        </w:rPr>
        <w:t>Véhicule</w:t>
      </w:r>
      <w:proofErr w:type="spellEnd"/>
      <w:r>
        <w:rPr>
          <w:b w:val="0"/>
        </w:rPr>
        <w:t xml:space="preserve"> Unique</w:t>
      </w:r>
      <w:r w:rsidRPr="00B00D93">
        <w:rPr>
          <w:b w:val="0"/>
        </w:rPr>
        <w:t xml:space="preserve">" </w:t>
      </w:r>
      <w:proofErr w:type="spellStart"/>
      <w:r w:rsidRPr="00B00D93">
        <w:rPr>
          <w:b w:val="0"/>
        </w:rPr>
        <w:t>durant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cette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période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ont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influencé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certaines</w:t>
      </w:r>
      <w:proofErr w:type="spellEnd"/>
      <w:r w:rsidRPr="00B00D93">
        <w:rPr>
          <w:b w:val="0"/>
        </w:rPr>
        <w:t xml:space="preserve"> de </w:t>
      </w:r>
      <w:proofErr w:type="spellStart"/>
      <w:r w:rsidRPr="00B00D93">
        <w:rPr>
          <w:b w:val="0"/>
        </w:rPr>
        <w:t>ses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interprétations</w:t>
      </w:r>
      <w:proofErr w:type="spellEnd"/>
      <w:r w:rsidRPr="00B00D93">
        <w:rPr>
          <w:b w:val="0"/>
        </w:rPr>
        <w:t xml:space="preserve"> et </w:t>
      </w:r>
      <w:r>
        <w:rPr>
          <w:b w:val="0"/>
        </w:rPr>
        <w:t>analyses</w:t>
      </w:r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doctrinales</w:t>
      </w:r>
      <w:proofErr w:type="spellEnd"/>
      <w:r w:rsidRPr="00B00D93">
        <w:rPr>
          <w:b w:val="0"/>
        </w:rPr>
        <w:t xml:space="preserve">. Il </w:t>
      </w:r>
      <w:proofErr w:type="spellStart"/>
      <w:r w:rsidRPr="00B00D93">
        <w:rPr>
          <w:b w:val="0"/>
        </w:rPr>
        <w:t>s'est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finalement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rendu</w:t>
      </w:r>
      <w:proofErr w:type="spellEnd"/>
      <w:r w:rsidRPr="00B00D93">
        <w:rPr>
          <w:b w:val="0"/>
        </w:rPr>
        <w:t xml:space="preserve"> au </w:t>
      </w:r>
      <w:proofErr w:type="spellStart"/>
      <w:r w:rsidRPr="00B00D93">
        <w:rPr>
          <w:b w:val="0"/>
        </w:rPr>
        <w:t>mont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Hiei</w:t>
      </w:r>
      <w:proofErr w:type="spellEnd"/>
      <w:r w:rsidRPr="00B00D93">
        <w:rPr>
          <w:b w:val="0"/>
        </w:rPr>
        <w:t xml:space="preserve">, entre les </w:t>
      </w:r>
      <w:proofErr w:type="spellStart"/>
      <w:r w:rsidRPr="00B00D93">
        <w:rPr>
          <w:b w:val="0"/>
        </w:rPr>
        <w:t>préfectures</w:t>
      </w:r>
      <w:proofErr w:type="spellEnd"/>
      <w:r w:rsidRPr="00B00D93">
        <w:rPr>
          <w:b w:val="0"/>
        </w:rPr>
        <w:t xml:space="preserve"> de Kyoto et de Shiga, </w:t>
      </w:r>
      <w:r w:rsidR="00B57B73">
        <w:rPr>
          <w:b w:val="0"/>
        </w:rPr>
        <w:t>et y</w:t>
      </w:r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est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resté</w:t>
      </w:r>
      <w:proofErr w:type="spellEnd"/>
      <w:r w:rsidRPr="00B00D93">
        <w:rPr>
          <w:b w:val="0"/>
        </w:rPr>
        <w:t xml:space="preserve"> pendant environ dix ans. </w:t>
      </w:r>
      <w:proofErr w:type="spellStart"/>
      <w:r w:rsidRPr="00B00D93">
        <w:rPr>
          <w:b w:val="0"/>
        </w:rPr>
        <w:t>Là</w:t>
      </w:r>
      <w:proofErr w:type="spellEnd"/>
      <w:r w:rsidRPr="00B00D93">
        <w:rPr>
          <w:b w:val="0"/>
        </w:rPr>
        <w:t xml:space="preserve">, </w:t>
      </w:r>
      <w:proofErr w:type="spellStart"/>
      <w:r w:rsidRPr="00B00D93">
        <w:rPr>
          <w:b w:val="0"/>
        </w:rPr>
        <w:t>il</w:t>
      </w:r>
      <w:proofErr w:type="spellEnd"/>
      <w:r w:rsidRPr="00B00D93">
        <w:rPr>
          <w:b w:val="0"/>
        </w:rPr>
        <w:t xml:space="preserve"> </w:t>
      </w:r>
      <w:proofErr w:type="spellStart"/>
      <w:r w:rsidR="00B57B73">
        <w:rPr>
          <w:b w:val="0"/>
        </w:rPr>
        <w:t>étudia</w:t>
      </w:r>
      <w:proofErr w:type="spellEnd"/>
      <w:r w:rsidR="00B57B73">
        <w:rPr>
          <w:b w:val="0"/>
        </w:rPr>
        <w:t xml:space="preserve"> </w:t>
      </w:r>
      <w:r w:rsidRPr="00B00D93">
        <w:rPr>
          <w:b w:val="0"/>
        </w:rPr>
        <w:t xml:space="preserve">la </w:t>
      </w:r>
      <w:proofErr w:type="spellStart"/>
      <w:r w:rsidRPr="00B00D93">
        <w:rPr>
          <w:b w:val="0"/>
        </w:rPr>
        <w:t>pratique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chinoise</w:t>
      </w:r>
      <w:proofErr w:type="spellEnd"/>
      <w:r w:rsidRPr="00B00D93">
        <w:rPr>
          <w:b w:val="0"/>
        </w:rPr>
        <w:t xml:space="preserve"> de la </w:t>
      </w:r>
      <w:proofErr w:type="spellStart"/>
      <w:r w:rsidRPr="00B00D93">
        <w:rPr>
          <w:b w:val="0"/>
        </w:rPr>
        <w:t>méditation</w:t>
      </w:r>
      <w:proofErr w:type="spellEnd"/>
      <w:r w:rsidRPr="00B00D93">
        <w:rPr>
          <w:b w:val="0"/>
        </w:rPr>
        <w:t xml:space="preserve"> </w:t>
      </w:r>
      <w:proofErr w:type="spellStart"/>
      <w:r w:rsidR="00B57B73">
        <w:rPr>
          <w:b w:val="0"/>
        </w:rPr>
        <w:t>t</w:t>
      </w:r>
      <w:r w:rsidRPr="00B00D93">
        <w:rPr>
          <w:b w:val="0"/>
        </w:rPr>
        <w:t>i</w:t>
      </w:r>
      <w:r w:rsidR="00B57B73">
        <w:rPr>
          <w:b w:val="0"/>
        </w:rPr>
        <w:t>a</w:t>
      </w:r>
      <w:r w:rsidRPr="00B00D93">
        <w:rPr>
          <w:b w:val="0"/>
        </w:rPr>
        <w:t>ntai</w:t>
      </w:r>
      <w:proofErr w:type="spellEnd"/>
      <w:r w:rsidRPr="00B00D93">
        <w:rPr>
          <w:b w:val="0"/>
        </w:rPr>
        <w:t xml:space="preserve">, </w:t>
      </w:r>
      <w:proofErr w:type="spellStart"/>
      <w:r w:rsidR="00B57B73">
        <w:rPr>
          <w:b w:val="0"/>
        </w:rPr>
        <w:t>consignée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dans</w:t>
      </w:r>
      <w:proofErr w:type="spellEnd"/>
      <w:r w:rsidRPr="00B00D93">
        <w:rPr>
          <w:b w:val="0"/>
        </w:rPr>
        <w:t xml:space="preserve"> les </w:t>
      </w:r>
      <w:proofErr w:type="spellStart"/>
      <w:r w:rsidRPr="00B00D93">
        <w:rPr>
          <w:b w:val="0"/>
        </w:rPr>
        <w:t>textes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Kegon</w:t>
      </w:r>
      <w:proofErr w:type="spellEnd"/>
      <w:r w:rsidRPr="00B00D93">
        <w:rPr>
          <w:b w:val="0"/>
        </w:rPr>
        <w:t xml:space="preserve">, et </w:t>
      </w:r>
      <w:proofErr w:type="spellStart"/>
      <w:r w:rsidRPr="00B00D93">
        <w:rPr>
          <w:b w:val="0"/>
        </w:rPr>
        <w:t>parvint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également</w:t>
      </w:r>
      <w:proofErr w:type="spellEnd"/>
      <w:r w:rsidRPr="00B00D93">
        <w:rPr>
          <w:b w:val="0"/>
        </w:rPr>
        <w:t xml:space="preserve"> à </w:t>
      </w:r>
      <w:r w:rsidR="00B57B73">
        <w:rPr>
          <w:b w:val="0"/>
        </w:rPr>
        <w:t>se procurer</w:t>
      </w:r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plusieurs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textes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Ti</w:t>
      </w:r>
      <w:r w:rsidR="00B57B73">
        <w:rPr>
          <w:b w:val="0"/>
        </w:rPr>
        <w:t>a</w:t>
      </w:r>
      <w:r w:rsidRPr="00B00D93">
        <w:rPr>
          <w:b w:val="0"/>
        </w:rPr>
        <w:t>ntai</w:t>
      </w:r>
      <w:proofErr w:type="spellEnd"/>
      <w:r w:rsidRPr="00B00D93">
        <w:rPr>
          <w:b w:val="0"/>
        </w:rPr>
        <w:t xml:space="preserve"> qui </w:t>
      </w:r>
      <w:proofErr w:type="spellStart"/>
      <w:r w:rsidRPr="00B00D93">
        <w:rPr>
          <w:b w:val="0"/>
        </w:rPr>
        <w:t>avaient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été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apportés</w:t>
      </w:r>
      <w:proofErr w:type="spellEnd"/>
      <w:r w:rsidRPr="00B00D93">
        <w:rPr>
          <w:b w:val="0"/>
        </w:rPr>
        <w:t xml:space="preserve"> au </w:t>
      </w:r>
      <w:proofErr w:type="spellStart"/>
      <w:r w:rsidRPr="00B00D93">
        <w:rPr>
          <w:b w:val="0"/>
        </w:rPr>
        <w:t>Japon</w:t>
      </w:r>
      <w:proofErr w:type="spellEnd"/>
      <w:r w:rsidRPr="00B00D93">
        <w:rPr>
          <w:b w:val="0"/>
        </w:rPr>
        <w:t xml:space="preserve"> par </w:t>
      </w:r>
      <w:proofErr w:type="spellStart"/>
      <w:r w:rsidRPr="00B00D93">
        <w:rPr>
          <w:b w:val="0"/>
        </w:rPr>
        <w:t>Ganjin</w:t>
      </w:r>
      <w:proofErr w:type="spellEnd"/>
      <w:r w:rsidRPr="00B00D93">
        <w:rPr>
          <w:b w:val="0"/>
        </w:rPr>
        <w:t xml:space="preserve"> (688-763) </w:t>
      </w:r>
      <w:proofErr w:type="spellStart"/>
      <w:r w:rsidRPr="00B00D93">
        <w:rPr>
          <w:b w:val="0"/>
        </w:rPr>
        <w:t>en</w:t>
      </w:r>
      <w:proofErr w:type="spellEnd"/>
      <w:r w:rsidRPr="00B00D93">
        <w:rPr>
          <w:b w:val="0"/>
        </w:rPr>
        <w:t xml:space="preserve"> 754. Les </w:t>
      </w:r>
      <w:proofErr w:type="spellStart"/>
      <w:r w:rsidRPr="00B00D93">
        <w:rPr>
          <w:b w:val="0"/>
        </w:rPr>
        <w:t>personnes</w:t>
      </w:r>
      <w:proofErr w:type="spellEnd"/>
      <w:r w:rsidRPr="00B00D93">
        <w:rPr>
          <w:b w:val="0"/>
        </w:rPr>
        <w:t xml:space="preserve"> qui </w:t>
      </w:r>
      <w:proofErr w:type="spellStart"/>
      <w:r w:rsidRPr="00B00D93">
        <w:rPr>
          <w:b w:val="0"/>
        </w:rPr>
        <w:t>l'avaient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précédé</w:t>
      </w:r>
      <w:proofErr w:type="spellEnd"/>
      <w:r w:rsidRPr="00B00D93">
        <w:rPr>
          <w:b w:val="0"/>
        </w:rPr>
        <w:t xml:space="preserve"> ne </w:t>
      </w:r>
      <w:proofErr w:type="spellStart"/>
      <w:r w:rsidRPr="00B00D93">
        <w:rPr>
          <w:b w:val="0"/>
        </w:rPr>
        <w:t>s'étaient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guère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intéressées</w:t>
      </w:r>
      <w:proofErr w:type="spellEnd"/>
      <w:r w:rsidRPr="00B00D93">
        <w:rPr>
          <w:b w:val="0"/>
        </w:rPr>
        <w:t xml:space="preserve"> à </w:t>
      </w:r>
      <w:proofErr w:type="spellStart"/>
      <w:r w:rsidRPr="00B00D93">
        <w:rPr>
          <w:b w:val="0"/>
        </w:rPr>
        <w:t>ces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textes</w:t>
      </w:r>
      <w:proofErr w:type="spellEnd"/>
      <w:r w:rsidRPr="00B00D93">
        <w:rPr>
          <w:b w:val="0"/>
        </w:rPr>
        <w:t xml:space="preserve"> </w:t>
      </w:r>
      <w:proofErr w:type="gramStart"/>
      <w:r w:rsidRPr="00B00D93">
        <w:rPr>
          <w:b w:val="0"/>
        </w:rPr>
        <w:t>et</w:t>
      </w:r>
      <w:proofErr w:type="gramEnd"/>
      <w:r w:rsidR="00B57B73">
        <w:rPr>
          <w:b w:val="0"/>
        </w:rPr>
        <w:t xml:space="preserve"> </w:t>
      </w:r>
      <w:proofErr w:type="spellStart"/>
      <w:r w:rsidR="00B57B73">
        <w:rPr>
          <w:b w:val="0"/>
        </w:rPr>
        <w:t>leur</w:t>
      </w:r>
      <w:proofErr w:type="spellEnd"/>
      <w:r w:rsidR="00B57B73">
        <w:rPr>
          <w:b w:val="0"/>
        </w:rPr>
        <w:t xml:space="preserve"> impact</w:t>
      </w:r>
      <w:r w:rsidRPr="00B00D93">
        <w:rPr>
          <w:b w:val="0"/>
        </w:rPr>
        <w:t xml:space="preserve">. </w:t>
      </w:r>
      <w:proofErr w:type="spellStart"/>
      <w:r w:rsidRPr="00B00D93">
        <w:rPr>
          <w:b w:val="0"/>
        </w:rPr>
        <w:t>Vers</w:t>
      </w:r>
      <w:proofErr w:type="spellEnd"/>
      <w:r w:rsidRPr="00B00D93">
        <w:rPr>
          <w:b w:val="0"/>
        </w:rPr>
        <w:t xml:space="preserve"> 795, la </w:t>
      </w:r>
      <w:proofErr w:type="spellStart"/>
      <w:r w:rsidRPr="00B00D93">
        <w:rPr>
          <w:b w:val="0"/>
        </w:rPr>
        <w:t>cour</w:t>
      </w:r>
      <w:proofErr w:type="spellEnd"/>
      <w:r w:rsidRPr="00B00D93">
        <w:rPr>
          <w:b w:val="0"/>
        </w:rPr>
        <w:t xml:space="preserve"> a </w:t>
      </w:r>
      <w:proofErr w:type="spellStart"/>
      <w:r w:rsidRPr="00B00D93">
        <w:rPr>
          <w:b w:val="0"/>
        </w:rPr>
        <w:t>manifesté</w:t>
      </w:r>
      <w:proofErr w:type="spellEnd"/>
      <w:r w:rsidRPr="00B00D93">
        <w:rPr>
          <w:b w:val="0"/>
        </w:rPr>
        <w:t xml:space="preserve"> son </w:t>
      </w:r>
      <w:proofErr w:type="spellStart"/>
      <w:r w:rsidRPr="00B00D93">
        <w:rPr>
          <w:b w:val="0"/>
        </w:rPr>
        <w:t>intérêt</w:t>
      </w:r>
      <w:proofErr w:type="spellEnd"/>
      <w:r w:rsidRPr="00B00D93">
        <w:rPr>
          <w:b w:val="0"/>
        </w:rPr>
        <w:t xml:space="preserve"> pour </w:t>
      </w:r>
      <w:proofErr w:type="spellStart"/>
      <w:r w:rsidRPr="00B00D93">
        <w:rPr>
          <w:b w:val="0"/>
        </w:rPr>
        <w:t>l'intégration</w:t>
      </w:r>
      <w:proofErr w:type="spellEnd"/>
      <w:r w:rsidRPr="00B00D93">
        <w:rPr>
          <w:b w:val="0"/>
        </w:rPr>
        <w:t xml:space="preserve"> du </w:t>
      </w:r>
      <w:proofErr w:type="spellStart"/>
      <w:r w:rsidRPr="00B00D93">
        <w:rPr>
          <w:b w:val="0"/>
        </w:rPr>
        <w:t>bouddhisme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dans</w:t>
      </w:r>
      <w:proofErr w:type="spellEnd"/>
      <w:r w:rsidRPr="00B00D93">
        <w:rPr>
          <w:b w:val="0"/>
        </w:rPr>
        <w:t xml:space="preserve"> le pays </w:t>
      </w:r>
      <w:proofErr w:type="spellStart"/>
      <w:r w:rsidRPr="00B00D93">
        <w:rPr>
          <w:b w:val="0"/>
        </w:rPr>
        <w:t>en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soutenant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plusieurs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moines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bouddhistes</w:t>
      </w:r>
      <w:proofErr w:type="spellEnd"/>
      <w:r w:rsidRPr="00B00D93">
        <w:rPr>
          <w:b w:val="0"/>
        </w:rPr>
        <w:t xml:space="preserve"> et </w:t>
      </w:r>
      <w:proofErr w:type="spellStart"/>
      <w:r w:rsidRPr="00B00D93">
        <w:rPr>
          <w:b w:val="0"/>
        </w:rPr>
        <w:t>Saicho</w:t>
      </w:r>
      <w:proofErr w:type="spellEnd"/>
      <w:r w:rsidRPr="00B00D93">
        <w:rPr>
          <w:b w:val="0"/>
        </w:rPr>
        <w:t xml:space="preserve"> a </w:t>
      </w:r>
      <w:proofErr w:type="spellStart"/>
      <w:r w:rsidRPr="00B00D93">
        <w:rPr>
          <w:b w:val="0"/>
        </w:rPr>
        <w:t>bénéficié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d'une</w:t>
      </w:r>
      <w:proofErr w:type="spellEnd"/>
      <w:r w:rsidRPr="00B00D93">
        <w:rPr>
          <w:b w:val="0"/>
        </w:rPr>
        <w:t xml:space="preserve"> </w:t>
      </w:r>
      <w:proofErr w:type="spellStart"/>
      <w:r w:rsidRPr="00B00D93">
        <w:rPr>
          <w:b w:val="0"/>
        </w:rPr>
        <w:t>certaine</w:t>
      </w:r>
      <w:proofErr w:type="spellEnd"/>
      <w:r w:rsidRPr="00B00D93">
        <w:rPr>
          <w:b w:val="0"/>
        </w:rPr>
        <w:t xml:space="preserve"> attention de la part de la </w:t>
      </w:r>
      <w:proofErr w:type="spellStart"/>
      <w:r w:rsidRPr="00B00D93">
        <w:rPr>
          <w:b w:val="0"/>
        </w:rPr>
        <w:t>cour</w:t>
      </w:r>
      <w:proofErr w:type="spellEnd"/>
      <w:r w:rsidRPr="00B00D93">
        <w:rPr>
          <w:b w:val="0"/>
        </w:rPr>
        <w:t xml:space="preserve"> (</w:t>
      </w:r>
      <w:proofErr w:type="spellStart"/>
      <w:r w:rsidRPr="00B00D93">
        <w:rPr>
          <w:b w:val="0"/>
        </w:rPr>
        <w:t>Groner</w:t>
      </w:r>
      <w:proofErr w:type="spellEnd"/>
      <w:r w:rsidRPr="00B00D93">
        <w:rPr>
          <w:b w:val="0"/>
        </w:rPr>
        <w:t xml:space="preserve"> </w:t>
      </w:r>
      <w:proofErr w:type="gramStart"/>
      <w:r w:rsidRPr="00B00D93">
        <w:rPr>
          <w:b w:val="0"/>
        </w:rPr>
        <w:t>1984 :</w:t>
      </w:r>
      <w:proofErr w:type="gramEnd"/>
      <w:r w:rsidRPr="00B00D93">
        <w:rPr>
          <w:b w:val="0"/>
        </w:rPr>
        <w:t xml:space="preserve"> 31).</w:t>
      </w:r>
    </w:p>
    <w:p w:rsidR="00B57B73" w:rsidRDefault="00B57B73" w:rsidP="00B00D93">
      <w:pPr>
        <w:pStyle w:val="Titre1"/>
        <w:ind w:left="0" w:right="0"/>
        <w:jc w:val="left"/>
        <w:rPr>
          <w:b w:val="0"/>
        </w:rPr>
      </w:pPr>
    </w:p>
    <w:p w:rsidR="00B57B73" w:rsidRDefault="00B57B73" w:rsidP="00B00D93">
      <w:pPr>
        <w:pStyle w:val="Titre1"/>
        <w:ind w:left="0" w:right="0"/>
        <w:jc w:val="left"/>
        <w:rPr>
          <w:b w:val="0"/>
        </w:rPr>
      </w:pPr>
      <w:proofErr w:type="spellStart"/>
      <w:proofErr w:type="gramStart"/>
      <w:r w:rsidRPr="00B57B73">
        <w:rPr>
          <w:b w:val="0"/>
        </w:rPr>
        <w:t>Saicho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s'est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rendu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en</w:t>
      </w:r>
      <w:proofErr w:type="spellEnd"/>
      <w:r w:rsidRPr="00B57B73">
        <w:rPr>
          <w:b w:val="0"/>
        </w:rPr>
        <w:t xml:space="preserve"> Chine </w:t>
      </w:r>
      <w:proofErr w:type="spellStart"/>
      <w:r w:rsidRPr="00B57B73">
        <w:rPr>
          <w:b w:val="0"/>
        </w:rPr>
        <w:t>dans</w:t>
      </w:r>
      <w:proofErr w:type="spellEnd"/>
      <w:r w:rsidRPr="00B57B73">
        <w:rPr>
          <w:b w:val="0"/>
        </w:rPr>
        <w:t xml:space="preserve"> le cadre de la </w:t>
      </w:r>
      <w:proofErr w:type="spellStart"/>
      <w:r w:rsidRPr="00B57B73">
        <w:rPr>
          <w:b w:val="0"/>
        </w:rPr>
        <w:t>même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expédition</w:t>
      </w:r>
      <w:proofErr w:type="spellEnd"/>
      <w:r w:rsidRPr="00B57B73">
        <w:rPr>
          <w:b w:val="0"/>
        </w:rPr>
        <w:t xml:space="preserve"> qu</w:t>
      </w:r>
      <w:r>
        <w:rPr>
          <w:b w:val="0"/>
        </w:rPr>
        <w:t xml:space="preserve">e </w:t>
      </w:r>
      <w:proofErr w:type="spellStart"/>
      <w:r w:rsidRPr="00B57B73">
        <w:rPr>
          <w:b w:val="0"/>
        </w:rPr>
        <w:t>Kukai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en</w:t>
      </w:r>
      <w:proofErr w:type="spellEnd"/>
      <w:r w:rsidRPr="00B57B73">
        <w:rPr>
          <w:b w:val="0"/>
        </w:rPr>
        <w:t xml:space="preserve"> 804.</w:t>
      </w:r>
      <w:proofErr w:type="gramEnd"/>
      <w:r w:rsidRPr="00B57B73">
        <w:rPr>
          <w:b w:val="0"/>
        </w:rPr>
        <w:t xml:space="preserve"> </w:t>
      </w:r>
      <w:proofErr w:type="gramStart"/>
      <w:r>
        <w:rPr>
          <w:b w:val="0"/>
        </w:rPr>
        <w:t xml:space="preserve">Son </w:t>
      </w:r>
      <w:proofErr w:type="spellStart"/>
      <w:r w:rsidRPr="00B57B73">
        <w:rPr>
          <w:b w:val="0"/>
        </w:rPr>
        <w:t>objectif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était</w:t>
      </w:r>
      <w:proofErr w:type="spellEnd"/>
      <w:r w:rsidRPr="00B57B73">
        <w:rPr>
          <w:b w:val="0"/>
        </w:rPr>
        <w:t xml:space="preserve"> de </w:t>
      </w:r>
      <w:proofErr w:type="spellStart"/>
      <w:r w:rsidRPr="00B57B73">
        <w:rPr>
          <w:b w:val="0"/>
        </w:rPr>
        <w:t>comprendre</w:t>
      </w:r>
      <w:proofErr w:type="spellEnd"/>
      <w:r w:rsidRPr="00B57B73">
        <w:rPr>
          <w:b w:val="0"/>
        </w:rPr>
        <w:t xml:space="preserve"> la </w:t>
      </w:r>
      <w:proofErr w:type="spellStart"/>
      <w:r w:rsidRPr="00B57B73">
        <w:rPr>
          <w:b w:val="0"/>
        </w:rPr>
        <w:t>lignée</w:t>
      </w:r>
      <w:proofErr w:type="spellEnd"/>
      <w:r w:rsidRPr="00B57B73">
        <w:rPr>
          <w:b w:val="0"/>
        </w:rPr>
        <w:t xml:space="preserve"> </w:t>
      </w:r>
      <w:proofErr w:type="spellStart"/>
      <w:r>
        <w:rPr>
          <w:b w:val="0"/>
        </w:rPr>
        <w:t>t</w:t>
      </w:r>
      <w:r w:rsidRPr="00B57B73">
        <w:rPr>
          <w:b w:val="0"/>
        </w:rPr>
        <w:t>i</w:t>
      </w:r>
      <w:r>
        <w:rPr>
          <w:b w:val="0"/>
        </w:rPr>
        <w:t>a</w:t>
      </w:r>
      <w:r w:rsidRPr="00B57B73">
        <w:rPr>
          <w:b w:val="0"/>
        </w:rPr>
        <w:t>ntai</w:t>
      </w:r>
      <w:proofErr w:type="spellEnd"/>
      <w:r w:rsidRPr="00B57B73">
        <w:rPr>
          <w:b w:val="0"/>
        </w:rPr>
        <w:t xml:space="preserve"> du Dharma, qui </w:t>
      </w:r>
      <w:proofErr w:type="spellStart"/>
      <w:r w:rsidRPr="00B57B73">
        <w:rPr>
          <w:b w:val="0"/>
        </w:rPr>
        <w:t>influencera</w:t>
      </w:r>
      <w:proofErr w:type="spellEnd"/>
      <w:r>
        <w:rPr>
          <w:b w:val="0"/>
        </w:rPr>
        <w:t xml:space="preserve"> à </w:t>
      </w:r>
      <w:proofErr w:type="spellStart"/>
      <w:r>
        <w:rPr>
          <w:b w:val="0"/>
        </w:rPr>
        <w:t>terme</w:t>
      </w:r>
      <w:proofErr w:type="spellEnd"/>
      <w:r w:rsidRPr="00B57B73">
        <w:rPr>
          <w:b w:val="0"/>
        </w:rPr>
        <w:t xml:space="preserve"> le </w:t>
      </w:r>
      <w:proofErr w:type="spellStart"/>
      <w:r w:rsidRPr="00B57B73">
        <w:rPr>
          <w:b w:val="0"/>
        </w:rPr>
        <w:t>développement</w:t>
      </w:r>
      <w:proofErr w:type="spellEnd"/>
      <w:r w:rsidRPr="00B57B73">
        <w:rPr>
          <w:b w:val="0"/>
        </w:rPr>
        <w:t xml:space="preserve"> du Tendai au </w:t>
      </w:r>
      <w:proofErr w:type="spellStart"/>
      <w:r w:rsidRPr="00B57B73">
        <w:rPr>
          <w:b w:val="0"/>
        </w:rPr>
        <w:t>Japon</w:t>
      </w:r>
      <w:proofErr w:type="spellEnd"/>
      <w:r w:rsidRPr="00B57B73">
        <w:rPr>
          <w:b w:val="0"/>
        </w:rPr>
        <w:t>.</w:t>
      </w:r>
      <w:proofErr w:type="gramEnd"/>
      <w:r w:rsidRPr="00B57B73">
        <w:rPr>
          <w:b w:val="0"/>
        </w:rPr>
        <w:t xml:space="preserve"> Le voyage de </w:t>
      </w:r>
      <w:proofErr w:type="spellStart"/>
      <w:r w:rsidRPr="00B57B73">
        <w:rPr>
          <w:b w:val="0"/>
        </w:rPr>
        <w:t>Saicho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comprenait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une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visite</w:t>
      </w:r>
      <w:proofErr w:type="spellEnd"/>
      <w:r w:rsidRPr="00B57B73">
        <w:rPr>
          <w:b w:val="0"/>
        </w:rPr>
        <w:t xml:space="preserve"> à </w:t>
      </w:r>
      <w:r w:rsidR="00EE0098">
        <w:rPr>
          <w:rStyle w:val="xml-5080"/>
        </w:rPr>
        <w:t>Ling-yen-</w:t>
      </w:r>
      <w:proofErr w:type="spellStart"/>
      <w:r w:rsidR="00EE0098">
        <w:rPr>
          <w:rStyle w:val="xml-5080"/>
        </w:rPr>
        <w:t>ssu</w:t>
      </w:r>
      <w:proofErr w:type="spellEnd"/>
      <w:r w:rsidRPr="00B57B73">
        <w:rPr>
          <w:b w:val="0"/>
        </w:rPr>
        <w:t xml:space="preserve">, </w:t>
      </w:r>
      <w:proofErr w:type="spellStart"/>
      <w:r w:rsidRPr="00B57B73">
        <w:rPr>
          <w:b w:val="0"/>
        </w:rPr>
        <w:t>où</w:t>
      </w:r>
      <w:proofErr w:type="spellEnd"/>
      <w:r w:rsidRPr="00B57B73">
        <w:rPr>
          <w:b w:val="0"/>
        </w:rPr>
        <w:t xml:space="preserve"> </w:t>
      </w:r>
      <w:proofErr w:type="spellStart"/>
      <w:proofErr w:type="gramStart"/>
      <w:r w:rsidRPr="00B57B73">
        <w:rPr>
          <w:b w:val="0"/>
        </w:rPr>
        <w:t>il</w:t>
      </w:r>
      <w:proofErr w:type="spellEnd"/>
      <w:proofErr w:type="gramEnd"/>
      <w:r w:rsidRPr="00B57B73">
        <w:rPr>
          <w:b w:val="0"/>
        </w:rPr>
        <w:t xml:space="preserve"> a </w:t>
      </w:r>
      <w:proofErr w:type="spellStart"/>
      <w:r w:rsidRPr="00B57B73">
        <w:rPr>
          <w:b w:val="0"/>
        </w:rPr>
        <w:t>rencontré</w:t>
      </w:r>
      <w:proofErr w:type="spellEnd"/>
      <w:r w:rsidRPr="00B57B73">
        <w:rPr>
          <w:b w:val="0"/>
        </w:rPr>
        <w:t xml:space="preserve"> </w:t>
      </w:r>
      <w:proofErr w:type="spellStart"/>
      <w:r w:rsidR="00EE0098">
        <w:rPr>
          <w:rStyle w:val="xml-5070"/>
        </w:rPr>
        <w:t>Shunxiao</w:t>
      </w:r>
      <w:proofErr w:type="spellEnd"/>
      <w:r w:rsidRPr="00B57B73">
        <w:rPr>
          <w:b w:val="0"/>
        </w:rPr>
        <w:t xml:space="preserve"> qui </w:t>
      </w:r>
      <w:proofErr w:type="spellStart"/>
      <w:r w:rsidRPr="00B57B73">
        <w:rPr>
          <w:b w:val="0"/>
        </w:rPr>
        <w:t>lui</w:t>
      </w:r>
      <w:proofErr w:type="spellEnd"/>
      <w:r w:rsidRPr="00B57B73">
        <w:rPr>
          <w:b w:val="0"/>
        </w:rPr>
        <w:t xml:space="preserve"> a </w:t>
      </w:r>
      <w:proofErr w:type="spellStart"/>
      <w:r w:rsidRPr="00B57B73">
        <w:rPr>
          <w:b w:val="0"/>
        </w:rPr>
        <w:t>fourni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plusieurs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textes</w:t>
      </w:r>
      <w:proofErr w:type="spellEnd"/>
      <w:r w:rsidRPr="00B57B73">
        <w:rPr>
          <w:b w:val="0"/>
        </w:rPr>
        <w:t xml:space="preserve"> et sutras. </w:t>
      </w:r>
      <w:proofErr w:type="spellStart"/>
      <w:r w:rsidRPr="00B57B73">
        <w:rPr>
          <w:b w:val="0"/>
        </w:rPr>
        <w:t>C'est</w:t>
      </w:r>
      <w:proofErr w:type="spellEnd"/>
      <w:r w:rsidRPr="00B57B73">
        <w:rPr>
          <w:b w:val="0"/>
        </w:rPr>
        <w:t xml:space="preserve"> à </w:t>
      </w:r>
      <w:proofErr w:type="spellStart"/>
      <w:r w:rsidRPr="00B57B73">
        <w:rPr>
          <w:b w:val="0"/>
        </w:rPr>
        <w:t>cette</w:t>
      </w:r>
      <w:proofErr w:type="spellEnd"/>
      <w:r w:rsidRPr="00B57B73">
        <w:rPr>
          <w:b w:val="0"/>
        </w:rPr>
        <w:t xml:space="preserve"> époque </w:t>
      </w:r>
      <w:proofErr w:type="spellStart"/>
      <w:r w:rsidRPr="00B57B73">
        <w:rPr>
          <w:b w:val="0"/>
        </w:rPr>
        <w:t>qu'il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s'initie</w:t>
      </w:r>
      <w:proofErr w:type="spellEnd"/>
      <w:r w:rsidRPr="00B57B73">
        <w:rPr>
          <w:b w:val="0"/>
        </w:rPr>
        <w:t xml:space="preserve"> aux </w:t>
      </w:r>
      <w:proofErr w:type="spellStart"/>
      <w:r w:rsidRPr="00B57B73">
        <w:rPr>
          <w:b w:val="0"/>
        </w:rPr>
        <w:t>textes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ésotériques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bouddhistes</w:t>
      </w:r>
      <w:proofErr w:type="spellEnd"/>
      <w:r w:rsidRPr="00B57B73">
        <w:rPr>
          <w:b w:val="0"/>
        </w:rPr>
        <w:t xml:space="preserve">, </w:t>
      </w:r>
      <w:proofErr w:type="spellStart"/>
      <w:r w:rsidRPr="00B57B73">
        <w:rPr>
          <w:b w:val="0"/>
        </w:rPr>
        <w:t>mais</w:t>
      </w:r>
      <w:proofErr w:type="spellEnd"/>
      <w:r w:rsidRPr="00B57B73">
        <w:rPr>
          <w:b w:val="0"/>
        </w:rPr>
        <w:t xml:space="preserve"> </w:t>
      </w:r>
      <w:proofErr w:type="spellStart"/>
      <w:proofErr w:type="gramStart"/>
      <w:r w:rsidRPr="00B57B73">
        <w:rPr>
          <w:b w:val="0"/>
        </w:rPr>
        <w:t>il</w:t>
      </w:r>
      <w:proofErr w:type="spellEnd"/>
      <w:proofErr w:type="gram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découvre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lors</w:t>
      </w:r>
      <w:proofErr w:type="spellEnd"/>
      <w:r w:rsidRPr="00B57B73">
        <w:rPr>
          <w:b w:val="0"/>
        </w:rPr>
        <w:t xml:space="preserve"> de son retour au </w:t>
      </w:r>
      <w:proofErr w:type="spellStart"/>
      <w:r w:rsidRPr="00B57B73">
        <w:rPr>
          <w:b w:val="0"/>
        </w:rPr>
        <w:t>Japon</w:t>
      </w:r>
      <w:proofErr w:type="spellEnd"/>
      <w:r w:rsidRPr="00B57B73">
        <w:rPr>
          <w:b w:val="0"/>
        </w:rPr>
        <w:t xml:space="preserve"> que </w:t>
      </w:r>
      <w:proofErr w:type="spellStart"/>
      <w:r w:rsidRPr="00B57B73">
        <w:rPr>
          <w:b w:val="0"/>
        </w:rPr>
        <w:t>Kukai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avait</w:t>
      </w:r>
      <w:proofErr w:type="spellEnd"/>
      <w:r w:rsidRPr="00B57B73">
        <w:rPr>
          <w:b w:val="0"/>
        </w:rPr>
        <w:t xml:space="preserve"> déjà </w:t>
      </w:r>
      <w:proofErr w:type="spellStart"/>
      <w:r w:rsidRPr="00B57B73">
        <w:rPr>
          <w:b w:val="0"/>
        </w:rPr>
        <w:t>étudié</w:t>
      </w:r>
      <w:proofErr w:type="spellEnd"/>
      <w:r w:rsidRPr="00B57B73">
        <w:rPr>
          <w:b w:val="0"/>
        </w:rPr>
        <w:t xml:space="preserve"> et </w:t>
      </w:r>
      <w:proofErr w:type="spellStart"/>
      <w:r w:rsidRPr="00B57B73">
        <w:rPr>
          <w:b w:val="0"/>
        </w:rPr>
        <w:t>obtenu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ailleurs</w:t>
      </w:r>
      <w:proofErr w:type="spellEnd"/>
      <w:r w:rsidRPr="00B57B73">
        <w:rPr>
          <w:b w:val="0"/>
        </w:rPr>
        <w:t xml:space="preserve"> la collection </w:t>
      </w:r>
      <w:proofErr w:type="spellStart"/>
      <w:r w:rsidRPr="00B57B73">
        <w:rPr>
          <w:b w:val="0"/>
        </w:rPr>
        <w:t>complète</w:t>
      </w:r>
      <w:proofErr w:type="spellEnd"/>
      <w:r w:rsidRPr="00B57B73">
        <w:rPr>
          <w:b w:val="0"/>
        </w:rPr>
        <w:t xml:space="preserve"> des </w:t>
      </w:r>
      <w:proofErr w:type="spellStart"/>
      <w:r w:rsidRPr="00B57B73">
        <w:rPr>
          <w:b w:val="0"/>
        </w:rPr>
        <w:t>textes</w:t>
      </w:r>
      <w:proofErr w:type="spellEnd"/>
      <w:r w:rsidRPr="00B57B73">
        <w:rPr>
          <w:b w:val="0"/>
        </w:rPr>
        <w:t xml:space="preserve"> </w:t>
      </w:r>
      <w:proofErr w:type="spellStart"/>
      <w:r w:rsidRPr="00B57B73">
        <w:rPr>
          <w:b w:val="0"/>
        </w:rPr>
        <w:t>tantriques</w:t>
      </w:r>
      <w:proofErr w:type="spellEnd"/>
      <w:r w:rsidRPr="00B57B73">
        <w:rPr>
          <w:b w:val="0"/>
        </w:rPr>
        <w:t>.</w:t>
      </w:r>
    </w:p>
    <w:p w:rsidR="00EE0098" w:rsidRDefault="00EE0098" w:rsidP="00B00D93">
      <w:pPr>
        <w:pStyle w:val="Titre1"/>
        <w:ind w:left="0" w:right="0"/>
        <w:jc w:val="left"/>
        <w:rPr>
          <w:b w:val="0"/>
        </w:rPr>
      </w:pPr>
    </w:p>
    <w:p w:rsidR="00EE0098" w:rsidRDefault="00EE0098" w:rsidP="00B00D93">
      <w:pPr>
        <w:pStyle w:val="Titre1"/>
        <w:ind w:left="0" w:right="0"/>
        <w:jc w:val="left"/>
        <w:rPr>
          <w:b w:val="0"/>
        </w:rPr>
      </w:pPr>
      <w:proofErr w:type="spellStart"/>
      <w:r>
        <w:rPr>
          <w:b w:val="0"/>
        </w:rPr>
        <w:t>Lorsque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Saicho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revint</w:t>
      </w:r>
      <w:proofErr w:type="spellEnd"/>
      <w:r>
        <w:rPr>
          <w:b w:val="0"/>
        </w:rPr>
        <w:t xml:space="preserve"> de</w:t>
      </w:r>
      <w:r w:rsidRPr="00EE0098">
        <w:rPr>
          <w:b w:val="0"/>
        </w:rPr>
        <w:t xml:space="preserve"> Chine </w:t>
      </w:r>
      <w:proofErr w:type="spellStart"/>
      <w:r w:rsidRPr="00EE0098">
        <w:rPr>
          <w:b w:val="0"/>
        </w:rPr>
        <w:t>en</w:t>
      </w:r>
      <w:proofErr w:type="spellEnd"/>
      <w:r w:rsidRPr="00EE0098">
        <w:rPr>
          <w:b w:val="0"/>
        </w:rPr>
        <w:t xml:space="preserve"> 806, </w:t>
      </w:r>
      <w:proofErr w:type="spellStart"/>
      <w:r w:rsidRPr="00EE0098">
        <w:rPr>
          <w:b w:val="0"/>
        </w:rPr>
        <w:t>l'empereur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Kammu</w:t>
      </w:r>
      <w:proofErr w:type="spellEnd"/>
      <w:r w:rsidRPr="00EE0098">
        <w:rPr>
          <w:b w:val="0"/>
        </w:rPr>
        <w:t xml:space="preserve"> (737-806) </w:t>
      </w:r>
      <w:proofErr w:type="spellStart"/>
      <w:r w:rsidRPr="00EE0098">
        <w:rPr>
          <w:b w:val="0"/>
        </w:rPr>
        <w:t>reconnut</w:t>
      </w:r>
      <w:proofErr w:type="spellEnd"/>
      <w:r w:rsidRPr="00EE0098">
        <w:rPr>
          <w:b w:val="0"/>
        </w:rPr>
        <w:t xml:space="preserve"> la </w:t>
      </w:r>
      <w:proofErr w:type="spellStart"/>
      <w:r w:rsidRPr="00EE0098">
        <w:rPr>
          <w:b w:val="0"/>
        </w:rPr>
        <w:t>prévalence</w:t>
      </w:r>
      <w:proofErr w:type="spellEnd"/>
      <w:r w:rsidRPr="00EE0098">
        <w:rPr>
          <w:b w:val="0"/>
        </w:rPr>
        <w:t xml:space="preserve"> de </w:t>
      </w:r>
      <w:r>
        <w:rPr>
          <w:b w:val="0"/>
        </w:rPr>
        <w:t xml:space="preserve">la </w:t>
      </w:r>
      <w:r w:rsidRPr="00EE0098">
        <w:rPr>
          <w:b w:val="0"/>
        </w:rPr>
        <w:t>Tendai-</w:t>
      </w:r>
      <w:proofErr w:type="spellStart"/>
      <w:r w:rsidRPr="00EE0098">
        <w:rPr>
          <w:b w:val="0"/>
        </w:rPr>
        <w:t>hokke</w:t>
      </w:r>
      <w:proofErr w:type="spellEnd"/>
      <w:r w:rsidRPr="00EE0098">
        <w:rPr>
          <w:b w:val="0"/>
        </w:rPr>
        <w:t>-</w:t>
      </w:r>
      <w:proofErr w:type="spellStart"/>
      <w:r w:rsidRPr="00EE0098">
        <w:rPr>
          <w:b w:val="0"/>
        </w:rPr>
        <w:t>shu</w:t>
      </w:r>
      <w:proofErr w:type="spellEnd"/>
      <w:r w:rsidRPr="00EE0098">
        <w:rPr>
          <w:b w:val="0"/>
        </w:rPr>
        <w:t xml:space="preserve">, </w:t>
      </w:r>
      <w:proofErr w:type="spellStart"/>
      <w:r w:rsidRPr="00EE0098">
        <w:rPr>
          <w:b w:val="0"/>
        </w:rPr>
        <w:t>connue</w:t>
      </w:r>
      <w:proofErr w:type="spellEnd"/>
      <w:r w:rsidRPr="00EE0098">
        <w:rPr>
          <w:b w:val="0"/>
        </w:rPr>
        <w:t xml:space="preserve"> sous le nom d'" </w:t>
      </w:r>
      <w:proofErr w:type="spellStart"/>
      <w:r w:rsidRPr="00EE0098">
        <w:rPr>
          <w:b w:val="0"/>
        </w:rPr>
        <w:t>École</w:t>
      </w:r>
      <w:proofErr w:type="spellEnd"/>
      <w:r w:rsidRPr="00EE0098">
        <w:rPr>
          <w:b w:val="0"/>
        </w:rPr>
        <w:t xml:space="preserve"> du Lotus ", et </w:t>
      </w:r>
      <w:proofErr w:type="spellStart"/>
      <w:r w:rsidRPr="00EE0098">
        <w:rPr>
          <w:b w:val="0"/>
        </w:rPr>
        <w:t>Saicho</w:t>
      </w:r>
      <w:proofErr w:type="spellEnd"/>
      <w:r w:rsidRPr="00EE0098">
        <w:rPr>
          <w:b w:val="0"/>
        </w:rPr>
        <w:t xml:space="preserve">, </w:t>
      </w:r>
      <w:r w:rsidR="00DC12B4">
        <w:rPr>
          <w:b w:val="0"/>
        </w:rPr>
        <w:t xml:space="preserve">avec </w:t>
      </w:r>
      <w:r w:rsidRPr="00EE0098">
        <w:rPr>
          <w:b w:val="0"/>
        </w:rPr>
        <w:t xml:space="preserve">le </w:t>
      </w:r>
      <w:proofErr w:type="spellStart"/>
      <w:r w:rsidRPr="00EE0098">
        <w:rPr>
          <w:b w:val="0"/>
        </w:rPr>
        <w:t>soutien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impérial</w:t>
      </w:r>
      <w:proofErr w:type="spellEnd"/>
      <w:r w:rsidRPr="00EE0098">
        <w:rPr>
          <w:b w:val="0"/>
        </w:rPr>
        <w:t xml:space="preserve">, </w:t>
      </w:r>
      <w:proofErr w:type="spellStart"/>
      <w:r w:rsidRPr="00EE0098">
        <w:rPr>
          <w:b w:val="0"/>
        </w:rPr>
        <w:t>reçut</w:t>
      </w:r>
      <w:proofErr w:type="spellEnd"/>
      <w:r w:rsidRPr="00EE0098">
        <w:rPr>
          <w:b w:val="0"/>
        </w:rPr>
        <w:t xml:space="preserve"> la permission </w:t>
      </w:r>
      <w:proofErr w:type="spellStart"/>
      <w:r w:rsidRPr="00EE0098">
        <w:rPr>
          <w:b w:val="0"/>
        </w:rPr>
        <w:t>d'établir</w:t>
      </w:r>
      <w:proofErr w:type="spellEnd"/>
      <w:r w:rsidRPr="00EE0098">
        <w:rPr>
          <w:b w:val="0"/>
        </w:rPr>
        <w:t xml:space="preserve"> son </w:t>
      </w:r>
      <w:proofErr w:type="spellStart"/>
      <w:r w:rsidRPr="00EE0098">
        <w:rPr>
          <w:b w:val="0"/>
        </w:rPr>
        <w:t>école</w:t>
      </w:r>
      <w:proofErr w:type="spellEnd"/>
      <w:r w:rsidRPr="00EE0098">
        <w:rPr>
          <w:b w:val="0"/>
        </w:rPr>
        <w:t xml:space="preserve"> sur le </w:t>
      </w:r>
      <w:proofErr w:type="spellStart"/>
      <w:proofErr w:type="gramStart"/>
      <w:r w:rsidRPr="00EE0098">
        <w:rPr>
          <w:b w:val="0"/>
        </w:rPr>
        <w:t>mont</w:t>
      </w:r>
      <w:proofErr w:type="spellEnd"/>
      <w:proofErr w:type="gram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Hiei</w:t>
      </w:r>
      <w:proofErr w:type="spellEnd"/>
      <w:r w:rsidRPr="00EE0098">
        <w:rPr>
          <w:b w:val="0"/>
        </w:rPr>
        <w:t xml:space="preserve">. </w:t>
      </w:r>
      <w:proofErr w:type="spellStart"/>
      <w:r w:rsidRPr="00EE0098">
        <w:rPr>
          <w:b w:val="0"/>
        </w:rPr>
        <w:t>Deux</w:t>
      </w:r>
      <w:proofErr w:type="spellEnd"/>
      <w:r w:rsidRPr="00EE0098">
        <w:rPr>
          <w:b w:val="0"/>
        </w:rPr>
        <w:t xml:space="preserve"> ordin</w:t>
      </w:r>
      <w:r w:rsidR="00DC12B4">
        <w:rPr>
          <w:b w:val="0"/>
        </w:rPr>
        <w:t>ations</w:t>
      </w:r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distinct</w:t>
      </w:r>
      <w:r w:rsidR="00DC12B4">
        <w:rPr>
          <w:b w:val="0"/>
        </w:rPr>
        <w:t>e</w:t>
      </w:r>
      <w:r w:rsidRPr="00EE0098">
        <w:rPr>
          <w:b w:val="0"/>
        </w:rPr>
        <w:t>s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ont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été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établis</w:t>
      </w:r>
      <w:proofErr w:type="spellEnd"/>
      <w:r w:rsidRPr="00EE0098">
        <w:rPr>
          <w:b w:val="0"/>
        </w:rPr>
        <w:t xml:space="preserve">, </w:t>
      </w:r>
      <w:proofErr w:type="spellStart"/>
      <w:r w:rsidRPr="00EE0098">
        <w:rPr>
          <w:b w:val="0"/>
        </w:rPr>
        <w:t>comprena</w:t>
      </w:r>
      <w:r w:rsidR="00DC12B4">
        <w:rPr>
          <w:b w:val="0"/>
        </w:rPr>
        <w:t>n</w:t>
      </w:r>
      <w:r w:rsidRPr="00EE0098">
        <w:rPr>
          <w:b w:val="0"/>
        </w:rPr>
        <w:t>t</w:t>
      </w:r>
      <w:proofErr w:type="spellEnd"/>
      <w:r w:rsidRPr="00EE0098">
        <w:rPr>
          <w:b w:val="0"/>
        </w:rPr>
        <w:t xml:space="preserve"> à la </w:t>
      </w:r>
      <w:proofErr w:type="spellStart"/>
      <w:r w:rsidRPr="00EE0098">
        <w:rPr>
          <w:b w:val="0"/>
        </w:rPr>
        <w:t>fois</w:t>
      </w:r>
      <w:proofErr w:type="spellEnd"/>
      <w:r w:rsidRPr="00EE0098">
        <w:rPr>
          <w:b w:val="0"/>
        </w:rPr>
        <w:t xml:space="preserve"> des </w:t>
      </w:r>
      <w:proofErr w:type="spellStart"/>
      <w:r w:rsidRPr="00EE0098">
        <w:rPr>
          <w:b w:val="0"/>
        </w:rPr>
        <w:t>études</w:t>
      </w:r>
      <w:proofErr w:type="spellEnd"/>
      <w:r w:rsidRPr="00EE0098">
        <w:rPr>
          <w:b w:val="0"/>
        </w:rPr>
        <w:t xml:space="preserve"> du </w:t>
      </w:r>
      <w:proofErr w:type="spellStart"/>
      <w:r w:rsidRPr="00EE0098">
        <w:rPr>
          <w:b w:val="0"/>
        </w:rPr>
        <w:t>programme</w:t>
      </w:r>
      <w:proofErr w:type="spellEnd"/>
      <w:r w:rsidRPr="00EE0098">
        <w:rPr>
          <w:b w:val="0"/>
        </w:rPr>
        <w:t xml:space="preserve"> </w:t>
      </w:r>
      <w:r w:rsidRPr="00DC12B4">
        <w:rPr>
          <w:b w:val="0"/>
          <w:i/>
        </w:rPr>
        <w:t>mikkyo</w:t>
      </w:r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basé</w:t>
      </w:r>
      <w:proofErr w:type="spellEnd"/>
      <w:r w:rsidRPr="00EE0098">
        <w:rPr>
          <w:b w:val="0"/>
        </w:rPr>
        <w:t xml:space="preserve"> sur le </w:t>
      </w:r>
      <w:proofErr w:type="spellStart"/>
      <w:r w:rsidRPr="00055B75">
        <w:rPr>
          <w:b w:val="0"/>
          <w:i/>
        </w:rPr>
        <w:t>Mahavairocana</w:t>
      </w:r>
      <w:r w:rsidR="00055B75" w:rsidRPr="00055B75">
        <w:rPr>
          <w:b w:val="0"/>
          <w:i/>
        </w:rPr>
        <w:t>sutra</w:t>
      </w:r>
      <w:proofErr w:type="spellEnd"/>
      <w:r w:rsidR="00055B75">
        <w:rPr>
          <w:b w:val="0"/>
        </w:rPr>
        <w:t xml:space="preserve"> </w:t>
      </w:r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ainsi</w:t>
      </w:r>
      <w:proofErr w:type="spellEnd"/>
      <w:r w:rsidRPr="00EE0098">
        <w:rPr>
          <w:b w:val="0"/>
        </w:rPr>
        <w:t xml:space="preserve"> que le </w:t>
      </w:r>
      <w:proofErr w:type="spellStart"/>
      <w:r w:rsidRPr="00EE0098">
        <w:rPr>
          <w:b w:val="0"/>
        </w:rPr>
        <w:t>programme</w:t>
      </w:r>
      <w:proofErr w:type="spellEnd"/>
      <w:r w:rsidRPr="00EE0098">
        <w:rPr>
          <w:b w:val="0"/>
        </w:rPr>
        <w:t xml:space="preserve"> </w:t>
      </w:r>
      <w:r w:rsidR="00DC12B4">
        <w:rPr>
          <w:b w:val="0"/>
        </w:rPr>
        <w:t>t</w:t>
      </w:r>
      <w:r w:rsidRPr="00EE0098">
        <w:rPr>
          <w:b w:val="0"/>
        </w:rPr>
        <w:t xml:space="preserve">endai </w:t>
      </w:r>
      <w:proofErr w:type="spellStart"/>
      <w:r w:rsidR="00DC12B4">
        <w:rPr>
          <w:b w:val="0"/>
        </w:rPr>
        <w:t>proprement</w:t>
      </w:r>
      <w:proofErr w:type="spellEnd"/>
      <w:r w:rsidR="00DC12B4">
        <w:rPr>
          <w:b w:val="0"/>
        </w:rPr>
        <w:t xml:space="preserve"> </w:t>
      </w:r>
      <w:proofErr w:type="spellStart"/>
      <w:r w:rsidR="00DC12B4">
        <w:rPr>
          <w:b w:val="0"/>
        </w:rPr>
        <w:t>dit</w:t>
      </w:r>
      <w:proofErr w:type="spellEnd"/>
      <w:r w:rsidR="00DC12B4">
        <w:rPr>
          <w:b w:val="0"/>
        </w:rPr>
        <w:t xml:space="preserve"> </w:t>
      </w:r>
      <w:proofErr w:type="spellStart"/>
      <w:r w:rsidRPr="00EE0098">
        <w:rPr>
          <w:b w:val="0"/>
        </w:rPr>
        <w:t>centré</w:t>
      </w:r>
      <w:proofErr w:type="spellEnd"/>
      <w:r w:rsidRPr="00EE0098">
        <w:rPr>
          <w:b w:val="0"/>
        </w:rPr>
        <w:t xml:space="preserve"> sur les </w:t>
      </w:r>
      <w:proofErr w:type="spellStart"/>
      <w:r w:rsidRPr="00EE0098">
        <w:rPr>
          <w:b w:val="0"/>
        </w:rPr>
        <w:t>travaux</w:t>
      </w:r>
      <w:proofErr w:type="spellEnd"/>
      <w:r w:rsidRPr="00EE0098">
        <w:rPr>
          <w:b w:val="0"/>
        </w:rPr>
        <w:t xml:space="preserve"> de </w:t>
      </w:r>
      <w:r w:rsidR="00055B75">
        <w:rPr>
          <w:b w:val="0"/>
        </w:rPr>
        <w:t>Zhiyi</w:t>
      </w:r>
      <w:r w:rsidRPr="00EE0098">
        <w:rPr>
          <w:b w:val="0"/>
        </w:rPr>
        <w:t xml:space="preserve"> (538- 597), le </w:t>
      </w:r>
      <w:proofErr w:type="spellStart"/>
      <w:r w:rsidRPr="00EE0098">
        <w:rPr>
          <w:b w:val="0"/>
        </w:rPr>
        <w:t>patriarche</w:t>
      </w:r>
      <w:proofErr w:type="spellEnd"/>
      <w:r w:rsidRPr="00EE0098">
        <w:rPr>
          <w:b w:val="0"/>
        </w:rPr>
        <w:t xml:space="preserve"> de la </w:t>
      </w:r>
      <w:proofErr w:type="spellStart"/>
      <w:r w:rsidRPr="00EE0098">
        <w:rPr>
          <w:b w:val="0"/>
        </w:rPr>
        <w:t>trandition</w:t>
      </w:r>
      <w:proofErr w:type="spellEnd"/>
      <w:r w:rsidRPr="00EE0098">
        <w:rPr>
          <w:b w:val="0"/>
        </w:rPr>
        <w:t xml:space="preserve"> </w:t>
      </w:r>
      <w:proofErr w:type="spellStart"/>
      <w:r w:rsidR="00055B75">
        <w:rPr>
          <w:b w:val="0"/>
        </w:rPr>
        <w:t>t</w:t>
      </w:r>
      <w:r w:rsidRPr="00EE0098">
        <w:rPr>
          <w:b w:val="0"/>
        </w:rPr>
        <w:t>i</w:t>
      </w:r>
      <w:r w:rsidR="00055B75">
        <w:rPr>
          <w:b w:val="0"/>
        </w:rPr>
        <w:t>a</w:t>
      </w:r>
      <w:r w:rsidRPr="00EE0098">
        <w:rPr>
          <w:b w:val="0"/>
        </w:rPr>
        <w:t>ntai</w:t>
      </w:r>
      <w:proofErr w:type="spellEnd"/>
      <w:r w:rsidRPr="00EE0098">
        <w:rPr>
          <w:b w:val="0"/>
        </w:rPr>
        <w:t xml:space="preserve">. De </w:t>
      </w:r>
      <w:proofErr w:type="spellStart"/>
      <w:r w:rsidRPr="00EE0098">
        <w:rPr>
          <w:b w:val="0"/>
        </w:rPr>
        <w:t>même</w:t>
      </w:r>
      <w:proofErr w:type="spellEnd"/>
      <w:r w:rsidRPr="00EE0098">
        <w:rPr>
          <w:b w:val="0"/>
        </w:rPr>
        <w:t xml:space="preserve">, </w:t>
      </w:r>
      <w:proofErr w:type="spellStart"/>
      <w:r w:rsidR="00DC12B4" w:rsidRPr="00EE0098">
        <w:rPr>
          <w:b w:val="0"/>
        </w:rPr>
        <w:t>peu</w:t>
      </w:r>
      <w:proofErr w:type="spellEnd"/>
      <w:r w:rsidR="00DC12B4" w:rsidRPr="00EE0098">
        <w:rPr>
          <w:b w:val="0"/>
        </w:rPr>
        <w:t xml:space="preserve"> après la mort de </w:t>
      </w:r>
      <w:proofErr w:type="spellStart"/>
      <w:r w:rsidR="00DC12B4" w:rsidRPr="00EE0098">
        <w:rPr>
          <w:b w:val="0"/>
        </w:rPr>
        <w:t>Saicho</w:t>
      </w:r>
      <w:proofErr w:type="spellEnd"/>
      <w:r w:rsidR="00DC12B4">
        <w:rPr>
          <w:b w:val="0"/>
        </w:rPr>
        <w:t>,</w:t>
      </w:r>
      <w:r w:rsidR="00DC12B4"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l'empereur</w:t>
      </w:r>
      <w:proofErr w:type="spellEnd"/>
      <w:r w:rsidRPr="00EE0098">
        <w:rPr>
          <w:b w:val="0"/>
        </w:rPr>
        <w:t xml:space="preserve"> Saga </w:t>
      </w:r>
      <w:proofErr w:type="spellStart"/>
      <w:r w:rsidRPr="00EE0098">
        <w:rPr>
          <w:b w:val="0"/>
        </w:rPr>
        <w:t>accepta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en</w:t>
      </w:r>
      <w:proofErr w:type="spellEnd"/>
      <w:r w:rsidRPr="00EE0098">
        <w:rPr>
          <w:b w:val="0"/>
        </w:rPr>
        <w:t xml:space="preserve"> 822</w:t>
      </w:r>
      <w:r w:rsidR="00DC12B4" w:rsidRPr="00DC12B4">
        <w:rPr>
          <w:b w:val="0"/>
        </w:rPr>
        <w:t xml:space="preserve"> </w:t>
      </w:r>
      <w:proofErr w:type="spellStart"/>
      <w:r w:rsidR="00DC12B4" w:rsidRPr="00EE0098">
        <w:rPr>
          <w:b w:val="0"/>
        </w:rPr>
        <w:t>malgré</w:t>
      </w:r>
      <w:proofErr w:type="spellEnd"/>
      <w:r w:rsidR="00DC12B4" w:rsidRPr="00EE0098">
        <w:rPr>
          <w:b w:val="0"/>
        </w:rPr>
        <w:t xml:space="preserve"> </w:t>
      </w:r>
      <w:proofErr w:type="spellStart"/>
      <w:r w:rsidR="00DC12B4">
        <w:rPr>
          <w:b w:val="0"/>
        </w:rPr>
        <w:t>une</w:t>
      </w:r>
      <w:proofErr w:type="spellEnd"/>
      <w:r w:rsidR="00DC12B4">
        <w:rPr>
          <w:b w:val="0"/>
        </w:rPr>
        <w:t xml:space="preserve"> forte opposition</w:t>
      </w:r>
      <w:r w:rsidRPr="00EE0098">
        <w:rPr>
          <w:b w:val="0"/>
        </w:rPr>
        <w:t xml:space="preserve">, </w:t>
      </w:r>
      <w:proofErr w:type="spellStart"/>
      <w:r w:rsidRPr="00EE0098">
        <w:rPr>
          <w:b w:val="0"/>
        </w:rPr>
        <w:t>d</w:t>
      </w:r>
      <w:r w:rsidR="00DC12B4">
        <w:rPr>
          <w:b w:val="0"/>
        </w:rPr>
        <w:t>’</w:t>
      </w:r>
      <w:r w:rsidRPr="00EE0098">
        <w:rPr>
          <w:b w:val="0"/>
        </w:rPr>
        <w:t>accorder</w:t>
      </w:r>
      <w:proofErr w:type="spellEnd"/>
      <w:r w:rsidRPr="00EE0098">
        <w:rPr>
          <w:b w:val="0"/>
        </w:rPr>
        <w:t xml:space="preserve"> le droit de </w:t>
      </w:r>
      <w:proofErr w:type="spellStart"/>
      <w:r w:rsidRPr="00EE0098">
        <w:rPr>
          <w:b w:val="0"/>
        </w:rPr>
        <w:t>procéder</w:t>
      </w:r>
      <w:proofErr w:type="spellEnd"/>
      <w:r w:rsidRPr="00EE0098">
        <w:rPr>
          <w:b w:val="0"/>
        </w:rPr>
        <w:t xml:space="preserve"> à des ordinations </w:t>
      </w:r>
      <w:proofErr w:type="spellStart"/>
      <w:r w:rsidRPr="00EE0098">
        <w:rPr>
          <w:b w:val="0"/>
        </w:rPr>
        <w:t>monastiques</w:t>
      </w:r>
      <w:proofErr w:type="spellEnd"/>
      <w:r w:rsidRPr="00EE0098">
        <w:rPr>
          <w:b w:val="0"/>
        </w:rPr>
        <w:t xml:space="preserve"> sur le Mont </w:t>
      </w:r>
      <w:proofErr w:type="spellStart"/>
      <w:r w:rsidRPr="00EE0098">
        <w:rPr>
          <w:b w:val="0"/>
        </w:rPr>
        <w:t>Hiei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en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utilisant</w:t>
      </w:r>
      <w:proofErr w:type="spellEnd"/>
      <w:r w:rsidRPr="00EE0098">
        <w:rPr>
          <w:b w:val="0"/>
        </w:rPr>
        <w:t xml:space="preserve"> non pas le code </w:t>
      </w:r>
      <w:proofErr w:type="spellStart"/>
      <w:r w:rsidRPr="00EE0098">
        <w:rPr>
          <w:b w:val="0"/>
        </w:rPr>
        <w:t>Vinaya</w:t>
      </w:r>
      <w:proofErr w:type="spellEnd"/>
      <w:r w:rsidRPr="00EE0098">
        <w:rPr>
          <w:b w:val="0"/>
        </w:rPr>
        <w:t xml:space="preserve"> qui </w:t>
      </w:r>
      <w:proofErr w:type="spellStart"/>
      <w:r w:rsidRPr="00EE0098">
        <w:rPr>
          <w:b w:val="0"/>
        </w:rPr>
        <w:t>avait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été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utilisé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dans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toutes</w:t>
      </w:r>
      <w:proofErr w:type="spellEnd"/>
      <w:r w:rsidRPr="00EE0098">
        <w:rPr>
          <w:b w:val="0"/>
        </w:rPr>
        <w:t xml:space="preserve"> les ordinations </w:t>
      </w:r>
      <w:proofErr w:type="spellStart"/>
      <w:r w:rsidRPr="00EE0098">
        <w:rPr>
          <w:b w:val="0"/>
        </w:rPr>
        <w:t>monastiques</w:t>
      </w:r>
      <w:proofErr w:type="spellEnd"/>
      <w:r w:rsidRPr="00EE0098">
        <w:rPr>
          <w:b w:val="0"/>
        </w:rPr>
        <w:t xml:space="preserve"> </w:t>
      </w:r>
      <w:proofErr w:type="spellStart"/>
      <w:r w:rsidRPr="00EE0098">
        <w:rPr>
          <w:b w:val="0"/>
        </w:rPr>
        <w:t>précédentes</w:t>
      </w:r>
      <w:proofErr w:type="spellEnd"/>
      <w:r w:rsidRPr="00EE0098">
        <w:rPr>
          <w:b w:val="0"/>
        </w:rPr>
        <w:t xml:space="preserve"> au temple </w:t>
      </w:r>
      <w:proofErr w:type="spellStart"/>
      <w:r w:rsidRPr="00EE0098">
        <w:rPr>
          <w:b w:val="0"/>
        </w:rPr>
        <w:t>Todai</w:t>
      </w:r>
      <w:r w:rsidR="00DC12B4">
        <w:rPr>
          <w:b w:val="0"/>
        </w:rPr>
        <w:t>-</w:t>
      </w:r>
      <w:r w:rsidRPr="00EE0098">
        <w:rPr>
          <w:b w:val="0"/>
        </w:rPr>
        <w:t>ji</w:t>
      </w:r>
      <w:proofErr w:type="spellEnd"/>
      <w:r w:rsidRPr="00EE0098">
        <w:rPr>
          <w:b w:val="0"/>
        </w:rPr>
        <w:t xml:space="preserve">, </w:t>
      </w:r>
      <w:proofErr w:type="spellStart"/>
      <w:r w:rsidRPr="00EE0098">
        <w:rPr>
          <w:b w:val="0"/>
        </w:rPr>
        <w:t>mais</w:t>
      </w:r>
      <w:proofErr w:type="spellEnd"/>
      <w:r w:rsidRPr="00EE0098">
        <w:rPr>
          <w:b w:val="0"/>
        </w:rPr>
        <w:t xml:space="preserve"> les </w:t>
      </w:r>
      <w:proofErr w:type="spellStart"/>
      <w:r w:rsidRPr="00EE0098">
        <w:rPr>
          <w:b w:val="0"/>
        </w:rPr>
        <w:t>préceptes</w:t>
      </w:r>
      <w:proofErr w:type="spellEnd"/>
      <w:r w:rsidRPr="00EE0098">
        <w:rPr>
          <w:b w:val="0"/>
        </w:rPr>
        <w:t xml:space="preserve"> </w:t>
      </w:r>
      <w:r w:rsidR="00DC12B4">
        <w:rPr>
          <w:b w:val="0"/>
        </w:rPr>
        <w:t>de b</w:t>
      </w:r>
      <w:r w:rsidRPr="00EE0098">
        <w:rPr>
          <w:b w:val="0"/>
        </w:rPr>
        <w:t xml:space="preserve">odhisattva du </w:t>
      </w:r>
      <w:proofErr w:type="spellStart"/>
      <w:r w:rsidRPr="00EE0098">
        <w:rPr>
          <w:b w:val="0"/>
        </w:rPr>
        <w:t>bouddhisme</w:t>
      </w:r>
      <w:proofErr w:type="spellEnd"/>
      <w:r w:rsidRPr="00EE0098">
        <w:rPr>
          <w:b w:val="0"/>
        </w:rPr>
        <w:t xml:space="preserve"> Mahayana (</w:t>
      </w:r>
      <w:proofErr w:type="spellStart"/>
      <w:r w:rsidRPr="00EE0098">
        <w:rPr>
          <w:b w:val="0"/>
        </w:rPr>
        <w:t>Groner</w:t>
      </w:r>
      <w:proofErr w:type="spellEnd"/>
      <w:r w:rsidRPr="00EE0098">
        <w:rPr>
          <w:b w:val="0"/>
        </w:rPr>
        <w:t xml:space="preserve"> </w:t>
      </w:r>
      <w:proofErr w:type="gramStart"/>
      <w:r w:rsidRPr="00EE0098">
        <w:rPr>
          <w:b w:val="0"/>
        </w:rPr>
        <w:t>1984 :</w:t>
      </w:r>
      <w:proofErr w:type="gramEnd"/>
      <w:r w:rsidRPr="00EE0098">
        <w:rPr>
          <w:b w:val="0"/>
        </w:rPr>
        <w:t xml:space="preserve"> 73).</w:t>
      </w:r>
    </w:p>
    <w:p w:rsidR="00940B0C" w:rsidRDefault="00940B0C" w:rsidP="00940B0C">
      <w:pPr>
        <w:pStyle w:val="Titre1"/>
        <w:rPr>
          <w:b w:val="0"/>
        </w:rPr>
      </w:pPr>
    </w:p>
    <w:p w:rsidR="00940B0C" w:rsidRPr="00940B0C" w:rsidRDefault="00940B0C" w:rsidP="00940B0C">
      <w:pPr>
        <w:pStyle w:val="Titre1"/>
        <w:ind w:left="0" w:right="0"/>
      </w:pPr>
      <w:r w:rsidRPr="00940B0C">
        <w:t xml:space="preserve">Les </w:t>
      </w:r>
      <w:proofErr w:type="spellStart"/>
      <w:r w:rsidRPr="00940B0C">
        <w:t>caractéristiques</w:t>
      </w:r>
      <w:proofErr w:type="spellEnd"/>
      <w:r w:rsidRPr="00940B0C">
        <w:t xml:space="preserve"> </w:t>
      </w:r>
      <w:proofErr w:type="spellStart"/>
      <w:r w:rsidRPr="00940B0C">
        <w:t>ésotériques</w:t>
      </w:r>
      <w:proofErr w:type="spellEnd"/>
      <w:r w:rsidRPr="00940B0C">
        <w:t xml:space="preserve"> du </w:t>
      </w:r>
      <w:proofErr w:type="spellStart"/>
      <w:r w:rsidRPr="00940B0C">
        <w:t>bouddhisme</w:t>
      </w:r>
      <w:proofErr w:type="spellEnd"/>
      <w:r w:rsidRPr="00940B0C">
        <w:t xml:space="preserve"> </w:t>
      </w:r>
      <w:r>
        <w:t>t</w:t>
      </w:r>
      <w:r w:rsidRPr="00940B0C">
        <w:t>endai</w:t>
      </w:r>
    </w:p>
    <w:p w:rsidR="00940B0C" w:rsidRPr="00940B0C" w:rsidRDefault="00940B0C" w:rsidP="00940B0C">
      <w:pPr>
        <w:pStyle w:val="Titre1"/>
        <w:rPr>
          <w:b w:val="0"/>
        </w:rPr>
      </w:pPr>
    </w:p>
    <w:p w:rsidR="00EE0098" w:rsidRDefault="00940B0C" w:rsidP="00940B0C">
      <w:pPr>
        <w:pStyle w:val="Titre1"/>
        <w:ind w:left="0" w:right="0"/>
        <w:jc w:val="left"/>
        <w:rPr>
          <w:b w:val="0"/>
        </w:rPr>
      </w:pPr>
      <w:proofErr w:type="gramStart"/>
      <w:r w:rsidRPr="00940B0C">
        <w:rPr>
          <w:b w:val="0"/>
        </w:rPr>
        <w:t xml:space="preserve">Le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r>
        <w:rPr>
          <w:b w:val="0"/>
        </w:rPr>
        <w:t>m</w:t>
      </w:r>
      <w:r w:rsidRPr="00940B0C">
        <w:rPr>
          <w:b w:val="0"/>
        </w:rPr>
        <w:t xml:space="preserve">ikkyo </w:t>
      </w:r>
      <w:proofErr w:type="spellStart"/>
      <w:r w:rsidRPr="00940B0C">
        <w:rPr>
          <w:b w:val="0"/>
        </w:rPr>
        <w:t>ainsi</w:t>
      </w:r>
      <w:proofErr w:type="spellEnd"/>
      <w:r w:rsidRPr="00940B0C">
        <w:rPr>
          <w:b w:val="0"/>
        </w:rPr>
        <w:t xml:space="preserve"> que le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>
        <w:rPr>
          <w:b w:val="0"/>
        </w:rPr>
        <w:t>t</w:t>
      </w:r>
      <w:r w:rsidRPr="00940B0C">
        <w:rPr>
          <w:b w:val="0"/>
        </w:rPr>
        <w:t>i</w:t>
      </w:r>
      <w:r>
        <w:rPr>
          <w:b w:val="0"/>
        </w:rPr>
        <w:t>a</w:t>
      </w:r>
      <w:r w:rsidRPr="00940B0C">
        <w:rPr>
          <w:b w:val="0"/>
        </w:rPr>
        <w:t>ntai</w:t>
      </w:r>
      <w:proofErr w:type="spellEnd"/>
      <w:r w:rsidRPr="00940B0C">
        <w:rPr>
          <w:b w:val="0"/>
        </w:rPr>
        <w:t xml:space="preserve"> de Chine </w:t>
      </w:r>
      <w:proofErr w:type="spellStart"/>
      <w:r w:rsidRPr="00940B0C">
        <w:rPr>
          <w:b w:val="0"/>
        </w:rPr>
        <w:t>ont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influencé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l'école</w:t>
      </w:r>
      <w:proofErr w:type="spellEnd"/>
      <w:r w:rsidRPr="00940B0C">
        <w:rPr>
          <w:b w:val="0"/>
        </w:rPr>
        <w:t xml:space="preserve"> Tendai</w:t>
      </w:r>
      <w:r>
        <w:rPr>
          <w:b w:val="0"/>
        </w:rPr>
        <w:t xml:space="preserve"> à part </w:t>
      </w:r>
      <w:proofErr w:type="spellStart"/>
      <w:r>
        <w:rPr>
          <w:b w:val="0"/>
        </w:rPr>
        <w:t>égale</w:t>
      </w:r>
      <w:proofErr w:type="spellEnd"/>
      <w:r w:rsidRPr="00940B0C">
        <w:rPr>
          <w:b w:val="0"/>
        </w:rPr>
        <w:t>.</w:t>
      </w:r>
      <w:proofErr w:type="gramEnd"/>
      <w:r w:rsidRPr="00940B0C">
        <w:rPr>
          <w:b w:val="0"/>
        </w:rPr>
        <w:t xml:space="preserve"> La </w:t>
      </w:r>
      <w:proofErr w:type="spellStart"/>
      <w:r w:rsidRPr="00940B0C">
        <w:rPr>
          <w:b w:val="0"/>
        </w:rPr>
        <w:t>curiosité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envers</w:t>
      </w:r>
      <w:proofErr w:type="spellEnd"/>
      <w:r w:rsidRPr="00940B0C">
        <w:rPr>
          <w:b w:val="0"/>
        </w:rPr>
        <w:t xml:space="preserve"> le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 xml:space="preserve"> </w:t>
      </w:r>
      <w:proofErr w:type="spellStart"/>
      <w:r>
        <w:rPr>
          <w:b w:val="0"/>
        </w:rPr>
        <w:t>s’était</w:t>
      </w:r>
      <w:proofErr w:type="spellEnd"/>
      <w:r>
        <w:rPr>
          <w:b w:val="0"/>
        </w:rPr>
        <w:t xml:space="preserve"> déjà </w:t>
      </w:r>
      <w:proofErr w:type="spellStart"/>
      <w:r>
        <w:rPr>
          <w:b w:val="0"/>
        </w:rPr>
        <w:t>manifesté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dans</w:t>
      </w:r>
      <w:proofErr w:type="spellEnd"/>
      <w:r w:rsidRPr="00940B0C">
        <w:rPr>
          <w:b w:val="0"/>
        </w:rPr>
        <w:t xml:space="preserve"> les </w:t>
      </w:r>
      <w:proofErr w:type="spellStart"/>
      <w:r w:rsidRPr="00940B0C">
        <w:rPr>
          <w:b w:val="0"/>
        </w:rPr>
        <w:t>monastères</w:t>
      </w:r>
      <w:proofErr w:type="spellEnd"/>
      <w:r w:rsidRPr="00940B0C">
        <w:rPr>
          <w:b w:val="0"/>
        </w:rPr>
        <w:t xml:space="preserve"> </w:t>
      </w:r>
      <w:proofErr w:type="spellStart"/>
      <w:r>
        <w:rPr>
          <w:b w:val="0"/>
        </w:rPr>
        <w:t>tia</w:t>
      </w:r>
      <w:r w:rsidRPr="00940B0C">
        <w:rPr>
          <w:b w:val="0"/>
        </w:rPr>
        <w:t>ntai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en</w:t>
      </w:r>
      <w:proofErr w:type="spellEnd"/>
      <w:r w:rsidRPr="00940B0C">
        <w:rPr>
          <w:b w:val="0"/>
        </w:rPr>
        <w:t xml:space="preserve"> Chine et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n'était</w:t>
      </w:r>
      <w:proofErr w:type="spellEnd"/>
      <w:r w:rsidRPr="00940B0C">
        <w:rPr>
          <w:b w:val="0"/>
        </w:rPr>
        <w:t xml:space="preserve"> pas le premier à essayer de </w:t>
      </w:r>
      <w:proofErr w:type="spellStart"/>
      <w:r w:rsidRPr="00940B0C">
        <w:rPr>
          <w:b w:val="0"/>
        </w:rPr>
        <w:t>fusionner</w:t>
      </w:r>
      <w:proofErr w:type="spellEnd"/>
      <w:r w:rsidRPr="00940B0C">
        <w:rPr>
          <w:b w:val="0"/>
        </w:rPr>
        <w:t xml:space="preserve"> les </w:t>
      </w:r>
      <w:proofErr w:type="spellStart"/>
      <w:r w:rsidRPr="00940B0C">
        <w:rPr>
          <w:b w:val="0"/>
        </w:rPr>
        <w:t>deux</w:t>
      </w:r>
      <w:proofErr w:type="spellEnd"/>
      <w:r w:rsidRPr="00940B0C">
        <w:rPr>
          <w:b w:val="0"/>
        </w:rPr>
        <w:t xml:space="preserve"> traditions (Blocker et Starling </w:t>
      </w:r>
      <w:proofErr w:type="gramStart"/>
      <w:r w:rsidRPr="00940B0C">
        <w:rPr>
          <w:b w:val="0"/>
        </w:rPr>
        <w:t>2001 :</w:t>
      </w:r>
      <w:proofErr w:type="gramEnd"/>
      <w:r w:rsidRPr="00940B0C">
        <w:rPr>
          <w:b w:val="0"/>
        </w:rPr>
        <w:t xml:space="preserve"> 48). </w:t>
      </w:r>
      <w:proofErr w:type="spellStart"/>
      <w:r w:rsidRPr="00940B0C">
        <w:rPr>
          <w:b w:val="0"/>
        </w:rPr>
        <w:t>Cependant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comparé</w:t>
      </w:r>
      <w:proofErr w:type="spellEnd"/>
      <w:r w:rsidRPr="00940B0C">
        <w:rPr>
          <w:b w:val="0"/>
        </w:rPr>
        <w:t xml:space="preserve"> aux </w:t>
      </w:r>
      <w:proofErr w:type="spellStart"/>
      <w:r w:rsidRPr="00940B0C">
        <w:rPr>
          <w:b w:val="0"/>
        </w:rPr>
        <w:t>moines</w:t>
      </w:r>
      <w:proofErr w:type="spellEnd"/>
      <w:r w:rsidRPr="00940B0C">
        <w:rPr>
          <w:b w:val="0"/>
        </w:rPr>
        <w:t xml:space="preserve"> chinois,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plaçait</w:t>
      </w:r>
      <w:proofErr w:type="spellEnd"/>
      <w:r w:rsidRPr="00940B0C">
        <w:rPr>
          <w:b w:val="0"/>
        </w:rPr>
        <w:t xml:space="preserve"> les </w:t>
      </w:r>
      <w:proofErr w:type="spellStart"/>
      <w:r w:rsidRPr="00940B0C">
        <w:rPr>
          <w:b w:val="0"/>
        </w:rPr>
        <w:t>deux</w:t>
      </w:r>
      <w:proofErr w:type="spellEnd"/>
      <w:r w:rsidRPr="00940B0C">
        <w:rPr>
          <w:b w:val="0"/>
        </w:rPr>
        <w:t xml:space="preserve"> traditions à des </w:t>
      </w:r>
      <w:proofErr w:type="spellStart"/>
      <w:r w:rsidRPr="00940B0C">
        <w:rPr>
          <w:b w:val="0"/>
        </w:rPr>
        <w:t>niveaux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presque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égaux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donnant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ainsi</w:t>
      </w:r>
      <w:proofErr w:type="spellEnd"/>
      <w:r w:rsidRPr="00940B0C">
        <w:rPr>
          <w:b w:val="0"/>
        </w:rPr>
        <w:t xml:space="preserve"> au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un</w:t>
      </w:r>
      <w:proofErr w:type="gram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rôle</w:t>
      </w:r>
      <w:proofErr w:type="spellEnd"/>
      <w:r w:rsidRPr="00940B0C">
        <w:rPr>
          <w:b w:val="0"/>
        </w:rPr>
        <w:t xml:space="preserve"> plus central au sein du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r>
        <w:rPr>
          <w:b w:val="0"/>
        </w:rPr>
        <w:t>t</w:t>
      </w:r>
      <w:r w:rsidRPr="00940B0C">
        <w:rPr>
          <w:b w:val="0"/>
        </w:rPr>
        <w:t xml:space="preserve">endai.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pensait</w:t>
      </w:r>
      <w:proofErr w:type="spellEnd"/>
      <w:r w:rsidRPr="00940B0C">
        <w:rPr>
          <w:b w:val="0"/>
        </w:rPr>
        <w:t xml:space="preserve"> que les </w:t>
      </w:r>
      <w:proofErr w:type="spellStart"/>
      <w:r w:rsidRPr="00940B0C">
        <w:rPr>
          <w:b w:val="0"/>
        </w:rPr>
        <w:t>deux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étaient</w:t>
      </w:r>
      <w:proofErr w:type="spellEnd"/>
      <w:r w:rsidRPr="00940B0C">
        <w:rPr>
          <w:b w:val="0"/>
        </w:rPr>
        <w:t xml:space="preserve"> des </w:t>
      </w:r>
      <w:proofErr w:type="spellStart"/>
      <w:r w:rsidRPr="00940B0C">
        <w:rPr>
          <w:b w:val="0"/>
        </w:rPr>
        <w:t>éléments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nécessaires</w:t>
      </w:r>
      <w:proofErr w:type="spellEnd"/>
      <w:r w:rsidRPr="00940B0C">
        <w:rPr>
          <w:b w:val="0"/>
        </w:rPr>
        <w:t xml:space="preserve"> pour guider les </w:t>
      </w:r>
      <w:proofErr w:type="spellStart"/>
      <w:r w:rsidRPr="00940B0C">
        <w:rPr>
          <w:b w:val="0"/>
        </w:rPr>
        <w:t>pratiquants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vers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</w:t>
      </w:r>
      <w:r>
        <w:rPr>
          <w:b w:val="0"/>
        </w:rPr>
        <w:t>Eveil</w:t>
      </w:r>
      <w:proofErr w:type="spellEnd"/>
      <w:r w:rsidRPr="00940B0C">
        <w:rPr>
          <w:b w:val="0"/>
        </w:rPr>
        <w:t xml:space="preserve"> par un </w:t>
      </w:r>
      <w:proofErr w:type="spellStart"/>
      <w:r w:rsidRPr="00940B0C">
        <w:rPr>
          <w:b w:val="0"/>
        </w:rPr>
        <w:t>chemin</w:t>
      </w:r>
      <w:proofErr w:type="spellEnd"/>
      <w:r w:rsidRPr="00940B0C">
        <w:rPr>
          <w:b w:val="0"/>
        </w:rPr>
        <w:t xml:space="preserve"> plus </w:t>
      </w:r>
      <w:r w:rsidRPr="00940B0C">
        <w:rPr>
          <w:b w:val="0"/>
        </w:rPr>
        <w:lastRenderedPageBreak/>
        <w:t xml:space="preserve">direct que </w:t>
      </w:r>
      <w:proofErr w:type="spellStart"/>
      <w:r w:rsidRPr="00940B0C">
        <w:rPr>
          <w:b w:val="0"/>
        </w:rPr>
        <w:t>celui</w:t>
      </w:r>
      <w:proofErr w:type="spellEnd"/>
      <w:r w:rsidRPr="00940B0C">
        <w:rPr>
          <w:b w:val="0"/>
        </w:rPr>
        <w:t xml:space="preserve"> du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de Nara (</w:t>
      </w:r>
      <w:proofErr w:type="spellStart"/>
      <w:r w:rsidRPr="00940B0C">
        <w:rPr>
          <w:b w:val="0"/>
        </w:rPr>
        <w:t>Groner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1984 :</w:t>
      </w:r>
      <w:proofErr w:type="gramEnd"/>
      <w:r w:rsidRPr="00940B0C">
        <w:rPr>
          <w:b w:val="0"/>
        </w:rPr>
        <w:t xml:space="preserve"> 3). Avant le retour de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au </w:t>
      </w:r>
      <w:proofErr w:type="spellStart"/>
      <w:r w:rsidRPr="00940B0C">
        <w:rPr>
          <w:b w:val="0"/>
        </w:rPr>
        <w:t>Japon</w:t>
      </w:r>
      <w:proofErr w:type="spellEnd"/>
      <w:r w:rsidRPr="00940B0C">
        <w:rPr>
          <w:b w:val="0"/>
        </w:rPr>
        <w:t xml:space="preserve">, après </w:t>
      </w:r>
      <w:proofErr w:type="spellStart"/>
      <w:r w:rsidRPr="00940B0C">
        <w:rPr>
          <w:b w:val="0"/>
        </w:rPr>
        <w:t>lequel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il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revendiqua</w:t>
      </w:r>
      <w:proofErr w:type="spellEnd"/>
      <w:r w:rsidRPr="00940B0C">
        <w:rPr>
          <w:b w:val="0"/>
        </w:rPr>
        <w:t xml:space="preserve"> la position de </w:t>
      </w:r>
      <w:proofErr w:type="spellStart"/>
      <w:r>
        <w:rPr>
          <w:b w:val="0"/>
        </w:rPr>
        <w:t>dirigeant</w:t>
      </w:r>
      <w:proofErr w:type="spellEnd"/>
      <w:r>
        <w:rPr>
          <w:b w:val="0"/>
        </w:rPr>
        <w:t xml:space="preserve"> </w:t>
      </w:r>
      <w:r w:rsidRPr="00940B0C">
        <w:rPr>
          <w:b w:val="0"/>
        </w:rPr>
        <w:t xml:space="preserve">de la </w:t>
      </w:r>
      <w:proofErr w:type="spellStart"/>
      <w:r w:rsidRPr="00940B0C">
        <w:rPr>
          <w:b w:val="0"/>
        </w:rPr>
        <w:t>lignée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japonaise</w:t>
      </w:r>
      <w:proofErr w:type="spellEnd"/>
      <w:r w:rsidRPr="00940B0C">
        <w:rPr>
          <w:b w:val="0"/>
        </w:rPr>
        <w:t xml:space="preserve"> du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avait</w:t>
      </w:r>
      <w:proofErr w:type="spellEnd"/>
      <w:r w:rsidRPr="00940B0C">
        <w:rPr>
          <w:b w:val="0"/>
        </w:rPr>
        <w:t xml:space="preserve"> déjà </w:t>
      </w:r>
      <w:proofErr w:type="spellStart"/>
      <w:r w:rsidRPr="00940B0C">
        <w:rPr>
          <w:b w:val="0"/>
        </w:rPr>
        <w:t>effectué</w:t>
      </w:r>
      <w:proofErr w:type="spellEnd"/>
      <w:r w:rsidRPr="00940B0C">
        <w:rPr>
          <w:b w:val="0"/>
        </w:rPr>
        <w:t xml:space="preserve"> le </w:t>
      </w:r>
      <w:proofErr w:type="spellStart"/>
      <w:r w:rsidRPr="00940B0C">
        <w:rPr>
          <w:b w:val="0"/>
        </w:rPr>
        <w:t>rituel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d'initiation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bouddhiste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l'abhiseka</w:t>
      </w:r>
      <w:proofErr w:type="spellEnd"/>
      <w:r w:rsidRPr="00940B0C">
        <w:rPr>
          <w:b w:val="0"/>
        </w:rPr>
        <w:t xml:space="preserve"> (</w:t>
      </w:r>
      <w:proofErr w:type="spellStart"/>
      <w:r w:rsidRPr="00940B0C">
        <w:rPr>
          <w:b w:val="0"/>
        </w:rPr>
        <w:t>en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japonais</w:t>
      </w:r>
      <w:proofErr w:type="spellEnd"/>
      <w:r w:rsidRPr="00940B0C">
        <w:rPr>
          <w:b w:val="0"/>
        </w:rPr>
        <w:t xml:space="preserve">. </w:t>
      </w:r>
      <w:proofErr w:type="spellStart"/>
      <w:r w:rsidRPr="00940B0C">
        <w:rPr>
          <w:b w:val="0"/>
        </w:rPr>
        <w:t>kanjo</w:t>
      </w:r>
      <w:proofErr w:type="spellEnd"/>
      <w:r w:rsidRPr="00940B0C">
        <w:rPr>
          <w:b w:val="0"/>
        </w:rPr>
        <w:t xml:space="preserve">) pour les </w:t>
      </w:r>
      <w:proofErr w:type="spellStart"/>
      <w:r w:rsidRPr="00940B0C">
        <w:rPr>
          <w:b w:val="0"/>
        </w:rPr>
        <w:t>prêtres</w:t>
      </w:r>
      <w:proofErr w:type="spellEnd"/>
      <w:r w:rsidRPr="00940B0C">
        <w:rPr>
          <w:b w:val="0"/>
        </w:rPr>
        <w:t xml:space="preserve"> de haut </w:t>
      </w:r>
      <w:r>
        <w:rPr>
          <w:b w:val="0"/>
        </w:rPr>
        <w:t>rang</w:t>
      </w:r>
      <w:r w:rsidRPr="00940B0C">
        <w:rPr>
          <w:b w:val="0"/>
        </w:rPr>
        <w:t xml:space="preserve"> au sein de Nara </w:t>
      </w:r>
      <w:proofErr w:type="spellStart"/>
      <w:r w:rsidRPr="00940B0C">
        <w:rPr>
          <w:b w:val="0"/>
        </w:rPr>
        <w:t>ainsi</w:t>
      </w:r>
      <w:proofErr w:type="spellEnd"/>
      <w:r w:rsidRPr="00940B0C">
        <w:rPr>
          <w:b w:val="0"/>
        </w:rPr>
        <w:t xml:space="preserve"> que pour des notables de la </w:t>
      </w:r>
      <w:proofErr w:type="spellStart"/>
      <w:r w:rsidRPr="00940B0C">
        <w:rPr>
          <w:b w:val="0"/>
        </w:rPr>
        <w:t>cour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impériale</w:t>
      </w:r>
      <w:proofErr w:type="spellEnd"/>
      <w:r w:rsidRPr="00940B0C">
        <w:rPr>
          <w:b w:val="0"/>
        </w:rPr>
        <w:t xml:space="preserve"> de Heian. Le </w:t>
      </w:r>
      <w:proofErr w:type="spellStart"/>
      <w:r w:rsidRPr="00940B0C">
        <w:rPr>
          <w:b w:val="0"/>
        </w:rPr>
        <w:t>rituel</w:t>
      </w:r>
      <w:proofErr w:type="spellEnd"/>
      <w:r w:rsidRPr="00940B0C">
        <w:rPr>
          <w:b w:val="0"/>
        </w:rPr>
        <w:t xml:space="preserve"> lui-même </w:t>
      </w:r>
      <w:proofErr w:type="spellStart"/>
      <w:r w:rsidRPr="00940B0C">
        <w:rPr>
          <w:b w:val="0"/>
        </w:rPr>
        <w:t>remonte</w:t>
      </w:r>
      <w:proofErr w:type="spellEnd"/>
      <w:r w:rsidRPr="00940B0C">
        <w:rPr>
          <w:b w:val="0"/>
        </w:rPr>
        <w:t xml:space="preserve"> à la </w:t>
      </w:r>
      <w:proofErr w:type="spellStart"/>
      <w:r w:rsidRPr="00940B0C">
        <w:rPr>
          <w:b w:val="0"/>
        </w:rPr>
        <w:t>dynastie</w:t>
      </w:r>
      <w:proofErr w:type="spellEnd"/>
      <w:r w:rsidRPr="00940B0C">
        <w:rPr>
          <w:b w:val="0"/>
        </w:rPr>
        <w:t xml:space="preserve"> Tang </w:t>
      </w:r>
      <w:proofErr w:type="spellStart"/>
      <w:r w:rsidRPr="00940B0C">
        <w:rPr>
          <w:b w:val="0"/>
        </w:rPr>
        <w:t>en</w:t>
      </w:r>
      <w:proofErr w:type="spellEnd"/>
      <w:r w:rsidRPr="00940B0C">
        <w:rPr>
          <w:b w:val="0"/>
        </w:rPr>
        <w:t xml:space="preserve"> Chine et </w:t>
      </w:r>
      <w:proofErr w:type="spellStart"/>
      <w:r w:rsidRPr="00940B0C">
        <w:rPr>
          <w:b w:val="0"/>
        </w:rPr>
        <w:t>l'on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peut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donc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penser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qu'il</w:t>
      </w:r>
      <w:proofErr w:type="spellEnd"/>
      <w:r w:rsidRPr="00940B0C">
        <w:rPr>
          <w:b w:val="0"/>
        </w:rPr>
        <w:t xml:space="preserve"> a </w:t>
      </w:r>
      <w:proofErr w:type="spellStart"/>
      <w:r w:rsidRPr="00940B0C">
        <w:rPr>
          <w:b w:val="0"/>
        </w:rPr>
        <w:t>été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perfectionné</w:t>
      </w:r>
      <w:proofErr w:type="spellEnd"/>
      <w:r w:rsidRPr="00940B0C">
        <w:rPr>
          <w:b w:val="0"/>
        </w:rPr>
        <w:t xml:space="preserve"> au retour de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(</w:t>
      </w:r>
      <w:proofErr w:type="spellStart"/>
      <w:r w:rsidRPr="00940B0C">
        <w:rPr>
          <w:b w:val="0"/>
        </w:rPr>
        <w:t>Groner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1984 :</w:t>
      </w:r>
      <w:proofErr w:type="gramEnd"/>
      <w:r w:rsidRPr="00940B0C">
        <w:rPr>
          <w:b w:val="0"/>
        </w:rPr>
        <w:t xml:space="preserve"> 35).</w:t>
      </w:r>
    </w:p>
    <w:p w:rsidR="00940B0C" w:rsidRDefault="00940B0C" w:rsidP="00B00D93">
      <w:pPr>
        <w:pStyle w:val="Titre1"/>
        <w:ind w:left="0" w:right="0"/>
        <w:jc w:val="left"/>
        <w:rPr>
          <w:b w:val="0"/>
        </w:rPr>
      </w:pPr>
    </w:p>
    <w:p w:rsidR="00940B0C" w:rsidRDefault="00940B0C" w:rsidP="00B00D93">
      <w:pPr>
        <w:pStyle w:val="Titre1"/>
        <w:ind w:left="0" w:right="0"/>
        <w:jc w:val="left"/>
        <w:rPr>
          <w:b w:val="0"/>
        </w:rPr>
      </w:pPr>
      <w:r w:rsidRPr="00940B0C">
        <w:rPr>
          <w:b w:val="0"/>
        </w:rPr>
        <w:t xml:space="preserve">La relation </w:t>
      </w:r>
      <w:proofErr w:type="spellStart"/>
      <w:r w:rsidR="00F861C2" w:rsidRPr="00F861C2">
        <w:rPr>
          <w:b w:val="0"/>
        </w:rPr>
        <w:t>envenimée</w:t>
      </w:r>
      <w:proofErr w:type="spellEnd"/>
      <w:r w:rsidRPr="00940B0C">
        <w:rPr>
          <w:b w:val="0"/>
        </w:rPr>
        <w:t xml:space="preserve"> entre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et</w:t>
      </w:r>
      <w:proofErr w:type="gram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est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bien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connue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dans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l'histoire</w:t>
      </w:r>
      <w:proofErr w:type="spellEnd"/>
      <w:r w:rsidRPr="00940B0C">
        <w:rPr>
          <w:b w:val="0"/>
        </w:rPr>
        <w:t xml:space="preserve"> du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japonais</w:t>
      </w:r>
      <w:proofErr w:type="spellEnd"/>
      <w:r w:rsidRPr="00940B0C">
        <w:rPr>
          <w:b w:val="0"/>
        </w:rPr>
        <w:t xml:space="preserve">. </w:t>
      </w:r>
      <w:proofErr w:type="spellStart"/>
      <w:proofErr w:type="gramStart"/>
      <w:r w:rsidR="00F861C2">
        <w:rPr>
          <w:b w:val="0"/>
        </w:rPr>
        <w:t>L</w:t>
      </w:r>
      <w:r w:rsidRPr="00940B0C">
        <w:rPr>
          <w:b w:val="0"/>
        </w:rPr>
        <w:t>eur</w:t>
      </w:r>
      <w:proofErr w:type="spellEnd"/>
      <w:r w:rsidRPr="00940B0C">
        <w:rPr>
          <w:b w:val="0"/>
        </w:rPr>
        <w:t xml:space="preserve"> relation </w:t>
      </w:r>
      <w:proofErr w:type="spellStart"/>
      <w:r w:rsidRPr="00940B0C">
        <w:rPr>
          <w:b w:val="0"/>
        </w:rPr>
        <w:t>ratée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remonte</w:t>
      </w:r>
      <w:proofErr w:type="spellEnd"/>
      <w:r w:rsidRPr="00940B0C">
        <w:rPr>
          <w:b w:val="0"/>
        </w:rPr>
        <w:t xml:space="preserve"> à la </w:t>
      </w:r>
      <w:proofErr w:type="spellStart"/>
      <w:r w:rsidRPr="00940B0C">
        <w:rPr>
          <w:b w:val="0"/>
        </w:rPr>
        <w:t>demande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en</w:t>
      </w:r>
      <w:proofErr w:type="spellEnd"/>
      <w:r w:rsidRPr="00940B0C">
        <w:rPr>
          <w:b w:val="0"/>
        </w:rPr>
        <w:t xml:space="preserve"> 812, de </w:t>
      </w:r>
      <w:proofErr w:type="spellStart"/>
      <w:r w:rsidRPr="00940B0C">
        <w:rPr>
          <w:b w:val="0"/>
        </w:rPr>
        <w:t>recevoir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l'initiation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d'introduction</w:t>
      </w:r>
      <w:proofErr w:type="spellEnd"/>
      <w:r w:rsidRPr="00940B0C">
        <w:rPr>
          <w:b w:val="0"/>
        </w:rPr>
        <w:t xml:space="preserve"> au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>.</w:t>
      </w:r>
      <w:proofErr w:type="gram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a </w:t>
      </w:r>
      <w:proofErr w:type="spellStart"/>
      <w:r w:rsidRPr="00940B0C">
        <w:rPr>
          <w:b w:val="0"/>
        </w:rPr>
        <w:t>accepté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et</w:t>
      </w:r>
      <w:proofErr w:type="gramEnd"/>
      <w:r w:rsidRPr="00940B0C">
        <w:rPr>
          <w:b w:val="0"/>
        </w:rPr>
        <w:t xml:space="preserve"> a </w:t>
      </w:r>
      <w:proofErr w:type="spellStart"/>
      <w:r w:rsidRPr="00940B0C">
        <w:rPr>
          <w:b w:val="0"/>
        </w:rPr>
        <w:t>également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accordé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l'initiation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deuxième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niveau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mais</w:t>
      </w:r>
      <w:proofErr w:type="spellEnd"/>
      <w:r w:rsidRPr="00940B0C">
        <w:rPr>
          <w:b w:val="0"/>
        </w:rPr>
        <w:t xml:space="preserve"> a </w:t>
      </w:r>
      <w:proofErr w:type="spellStart"/>
      <w:r w:rsidRPr="00940B0C">
        <w:rPr>
          <w:b w:val="0"/>
        </w:rPr>
        <w:t>refusé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conférer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l'initiation</w:t>
      </w:r>
      <w:proofErr w:type="spellEnd"/>
      <w:r w:rsidRPr="00940B0C">
        <w:rPr>
          <w:b w:val="0"/>
        </w:rPr>
        <w:t xml:space="preserve"> finale car </w:t>
      </w:r>
      <w:proofErr w:type="spellStart"/>
      <w:r w:rsidRPr="00940B0C">
        <w:rPr>
          <w:b w:val="0"/>
        </w:rPr>
        <w:t>cela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aurait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qualifié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de maître du </w:t>
      </w:r>
      <w:proofErr w:type="spellStart"/>
      <w:r w:rsidRPr="00940B0C">
        <w:rPr>
          <w:b w:val="0"/>
        </w:rPr>
        <w:t>bouddhisme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</w:t>
      </w:r>
      <w:proofErr w:type="spellEnd"/>
      <w:r w:rsidRPr="00940B0C">
        <w:rPr>
          <w:b w:val="0"/>
        </w:rPr>
        <w:t xml:space="preserve">.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continua à </w:t>
      </w:r>
      <w:proofErr w:type="spellStart"/>
      <w:r w:rsidRPr="00940B0C">
        <w:rPr>
          <w:b w:val="0"/>
        </w:rPr>
        <w:t>étudier</w:t>
      </w:r>
      <w:proofErr w:type="spellEnd"/>
      <w:r w:rsidRPr="00940B0C">
        <w:rPr>
          <w:b w:val="0"/>
        </w:rPr>
        <w:t xml:space="preserve"> </w:t>
      </w:r>
      <w:proofErr w:type="gramStart"/>
      <w:r w:rsidRPr="00940B0C">
        <w:rPr>
          <w:b w:val="0"/>
        </w:rPr>
        <w:t>et</w:t>
      </w:r>
      <w:proofErr w:type="gramEnd"/>
      <w:r w:rsidRPr="00940B0C">
        <w:rPr>
          <w:b w:val="0"/>
        </w:rPr>
        <w:t xml:space="preserve"> à copier les </w:t>
      </w:r>
      <w:proofErr w:type="spellStart"/>
      <w:r w:rsidRPr="00940B0C">
        <w:rPr>
          <w:b w:val="0"/>
        </w:rPr>
        <w:t>textes</w:t>
      </w:r>
      <w:proofErr w:type="spellEnd"/>
      <w:r w:rsidRPr="00940B0C">
        <w:rPr>
          <w:b w:val="0"/>
        </w:rPr>
        <w:t xml:space="preserve"> mikkyo </w:t>
      </w:r>
      <w:proofErr w:type="spellStart"/>
      <w:r w:rsidRPr="00940B0C">
        <w:rPr>
          <w:b w:val="0"/>
        </w:rPr>
        <w:t>qu'il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avait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empruntés</w:t>
      </w:r>
      <w:proofErr w:type="spellEnd"/>
      <w:r w:rsidRPr="00940B0C">
        <w:rPr>
          <w:b w:val="0"/>
        </w:rPr>
        <w:t xml:space="preserve"> à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. </w:t>
      </w:r>
      <w:proofErr w:type="spellStart"/>
      <w:proofErr w:type="gramStart"/>
      <w:r w:rsidRPr="00940B0C">
        <w:rPr>
          <w:b w:val="0"/>
        </w:rPr>
        <w:t>Cependant</w:t>
      </w:r>
      <w:proofErr w:type="spellEnd"/>
      <w:r w:rsidRPr="00940B0C">
        <w:rPr>
          <w:b w:val="0"/>
        </w:rPr>
        <w:t xml:space="preserve">, à la fin,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condamna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l'approche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du mikkyo, </w:t>
      </w:r>
      <w:r w:rsidR="00500862">
        <w:rPr>
          <w:b w:val="0"/>
        </w:rPr>
        <w:t xml:space="preserve">qui </w:t>
      </w:r>
      <w:proofErr w:type="spellStart"/>
      <w:r w:rsidR="00500862">
        <w:rPr>
          <w:b w:val="0"/>
        </w:rPr>
        <w:t>serait</w:t>
      </w:r>
      <w:proofErr w:type="spellEnd"/>
      <w:r w:rsidR="00500862">
        <w:rPr>
          <w:b w:val="0"/>
        </w:rPr>
        <w:t xml:space="preserve"> </w:t>
      </w:r>
      <w:proofErr w:type="spellStart"/>
      <w:r w:rsidR="00500862">
        <w:rPr>
          <w:b w:val="0"/>
        </w:rPr>
        <w:t>unetransgression</w:t>
      </w:r>
      <w:proofErr w:type="spellEnd"/>
      <w:r w:rsidR="00500862">
        <w:rPr>
          <w:b w:val="0"/>
        </w:rPr>
        <w:t xml:space="preserve"> </w:t>
      </w:r>
      <w:r w:rsidRPr="00940B0C">
        <w:rPr>
          <w:b w:val="0"/>
        </w:rPr>
        <w:t xml:space="preserve">du </w:t>
      </w:r>
      <w:proofErr w:type="spellStart"/>
      <w:r w:rsidRPr="00664E1B">
        <w:t>samaya</w:t>
      </w:r>
      <w:proofErr w:type="spellEnd"/>
      <w:r w:rsidR="00664E1B">
        <w:rPr>
          <w:b w:val="0"/>
        </w:rPr>
        <w:t xml:space="preserve"> [[</w:t>
      </w:r>
      <w:r w:rsidR="00664E1B" w:rsidRPr="00664E1B">
        <w:rPr>
          <w:b w:val="0"/>
        </w:rPr>
        <w:t xml:space="preserve">Ensemble de </w:t>
      </w:r>
      <w:proofErr w:type="spellStart"/>
      <w:r w:rsidR="00664E1B" w:rsidRPr="00664E1B">
        <w:rPr>
          <w:b w:val="0"/>
        </w:rPr>
        <w:t>vœux</w:t>
      </w:r>
      <w:proofErr w:type="spellEnd"/>
      <w:r w:rsidR="00664E1B" w:rsidRPr="00664E1B">
        <w:rPr>
          <w:b w:val="0"/>
        </w:rPr>
        <w:t xml:space="preserve"> ou de </w:t>
      </w:r>
      <w:proofErr w:type="spellStart"/>
      <w:r w:rsidR="00664E1B" w:rsidRPr="00664E1B">
        <w:rPr>
          <w:b w:val="0"/>
        </w:rPr>
        <w:t>préceptes</w:t>
      </w:r>
      <w:proofErr w:type="spellEnd"/>
      <w:r w:rsidR="00664E1B" w:rsidRPr="00664E1B">
        <w:rPr>
          <w:b w:val="0"/>
        </w:rPr>
        <w:t xml:space="preserve"> </w:t>
      </w:r>
      <w:proofErr w:type="spellStart"/>
      <w:r w:rsidR="00664E1B" w:rsidRPr="00664E1B">
        <w:rPr>
          <w:b w:val="0"/>
        </w:rPr>
        <w:t>donnés</w:t>
      </w:r>
      <w:proofErr w:type="spellEnd"/>
      <w:r w:rsidR="00664E1B" w:rsidRPr="00664E1B">
        <w:rPr>
          <w:b w:val="0"/>
        </w:rPr>
        <w:t xml:space="preserve"> aux </w:t>
      </w:r>
      <w:proofErr w:type="spellStart"/>
      <w:r w:rsidR="00664E1B" w:rsidRPr="00664E1B">
        <w:rPr>
          <w:b w:val="0"/>
        </w:rPr>
        <w:t>initiés</w:t>
      </w:r>
      <w:proofErr w:type="spellEnd"/>
      <w:r w:rsidR="00664E1B" w:rsidRPr="00664E1B">
        <w:rPr>
          <w:b w:val="0"/>
        </w:rPr>
        <w:t xml:space="preserve"> d'un </w:t>
      </w:r>
      <w:proofErr w:type="spellStart"/>
      <w:r w:rsidR="00664E1B" w:rsidRPr="00664E1B">
        <w:rPr>
          <w:b w:val="0"/>
        </w:rPr>
        <w:t>mouvement</w:t>
      </w:r>
      <w:proofErr w:type="spellEnd"/>
      <w:r w:rsidR="00664E1B" w:rsidRPr="00664E1B">
        <w:rPr>
          <w:b w:val="0"/>
        </w:rPr>
        <w:t xml:space="preserve"> </w:t>
      </w:r>
      <w:proofErr w:type="spellStart"/>
      <w:r w:rsidR="00664E1B" w:rsidRPr="00664E1B">
        <w:rPr>
          <w:b w:val="0"/>
        </w:rPr>
        <w:t>ésotérique</w:t>
      </w:r>
      <w:proofErr w:type="spellEnd"/>
      <w:r w:rsidR="00664E1B" w:rsidRPr="00664E1B">
        <w:rPr>
          <w:b w:val="0"/>
        </w:rPr>
        <w:t>.</w:t>
      </w:r>
      <w:r w:rsidR="00664E1B">
        <w:rPr>
          <w:b w:val="0"/>
        </w:rPr>
        <w:t>]]</w:t>
      </w:r>
      <w:r w:rsidR="00F861C2">
        <w:rPr>
          <w:b w:val="0"/>
        </w:rPr>
        <w:t>”</w:t>
      </w:r>
      <w:r w:rsidRPr="00940B0C">
        <w:rPr>
          <w:b w:val="0"/>
        </w:rPr>
        <w:t xml:space="preserve">, la </w:t>
      </w:r>
      <w:proofErr w:type="spellStart"/>
      <w:r w:rsidRPr="00940B0C">
        <w:rPr>
          <w:b w:val="0"/>
        </w:rPr>
        <w:t>promesse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maintenir</w:t>
      </w:r>
      <w:proofErr w:type="spellEnd"/>
      <w:r w:rsidRPr="00940B0C">
        <w:rPr>
          <w:b w:val="0"/>
        </w:rPr>
        <w:t xml:space="preserve"> le secret des </w:t>
      </w:r>
      <w:proofErr w:type="spellStart"/>
      <w:r w:rsidRPr="00940B0C">
        <w:rPr>
          <w:b w:val="0"/>
        </w:rPr>
        <w:t>enseignements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ésotériques</w:t>
      </w:r>
      <w:proofErr w:type="spellEnd"/>
      <w:r w:rsidRPr="00940B0C">
        <w:rPr>
          <w:b w:val="0"/>
        </w:rPr>
        <w:t>.</w:t>
      </w:r>
      <w:proofErr w:type="gramEnd"/>
      <w:r w:rsidRPr="00940B0C">
        <w:rPr>
          <w:b w:val="0"/>
        </w:rPr>
        <w:t xml:space="preserve"> Il </w:t>
      </w:r>
      <w:proofErr w:type="spellStart"/>
      <w:r w:rsidRPr="00940B0C">
        <w:rPr>
          <w:b w:val="0"/>
        </w:rPr>
        <w:t>est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intéressant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noter</w:t>
      </w:r>
      <w:proofErr w:type="spellEnd"/>
      <w:r w:rsidRPr="00940B0C">
        <w:rPr>
          <w:b w:val="0"/>
        </w:rPr>
        <w:t xml:space="preserve"> que </w:t>
      </w:r>
      <w:proofErr w:type="spellStart"/>
      <w:r w:rsidRPr="00940B0C">
        <w:rPr>
          <w:b w:val="0"/>
        </w:rPr>
        <w:t>si</w:t>
      </w:r>
      <w:proofErr w:type="spellEnd"/>
      <w:r w:rsidRPr="00940B0C">
        <w:rPr>
          <w:b w:val="0"/>
        </w:rPr>
        <w:t xml:space="preserve"> le mikkyo </w:t>
      </w:r>
      <w:proofErr w:type="spellStart"/>
      <w:r w:rsidRPr="00940B0C">
        <w:rPr>
          <w:b w:val="0"/>
        </w:rPr>
        <w:t>était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ce</w:t>
      </w:r>
      <w:proofErr w:type="spellEnd"/>
      <w:r w:rsidRPr="00940B0C">
        <w:rPr>
          <w:b w:val="0"/>
        </w:rPr>
        <w:t xml:space="preserve"> qui </w:t>
      </w:r>
      <w:proofErr w:type="spellStart"/>
      <w:r w:rsidRPr="00940B0C">
        <w:rPr>
          <w:b w:val="0"/>
        </w:rPr>
        <w:t>avait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réuni</w:t>
      </w:r>
      <w:proofErr w:type="spellEnd"/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Saicho</w:t>
      </w:r>
      <w:proofErr w:type="spellEnd"/>
      <w:r w:rsidRPr="00940B0C">
        <w:rPr>
          <w:b w:val="0"/>
        </w:rPr>
        <w:t xml:space="preserve"> et </w:t>
      </w:r>
      <w:proofErr w:type="spellStart"/>
      <w:r w:rsidRPr="00940B0C">
        <w:rPr>
          <w:b w:val="0"/>
        </w:rPr>
        <w:t>Kukai</w:t>
      </w:r>
      <w:proofErr w:type="spellEnd"/>
      <w:r w:rsidRPr="00940B0C">
        <w:rPr>
          <w:b w:val="0"/>
        </w:rPr>
        <w:t xml:space="preserve">, </w:t>
      </w:r>
      <w:proofErr w:type="spellStart"/>
      <w:r w:rsidRPr="00940B0C">
        <w:rPr>
          <w:b w:val="0"/>
        </w:rPr>
        <w:t>c'est</w:t>
      </w:r>
      <w:proofErr w:type="spellEnd"/>
      <w:r w:rsidRPr="00940B0C">
        <w:rPr>
          <w:b w:val="0"/>
        </w:rPr>
        <w:t xml:space="preserve"> la </w:t>
      </w:r>
      <w:proofErr w:type="spellStart"/>
      <w:r w:rsidRPr="00940B0C">
        <w:rPr>
          <w:b w:val="0"/>
        </w:rPr>
        <w:t>différence</w:t>
      </w:r>
      <w:proofErr w:type="spellEnd"/>
      <w:r w:rsidRPr="00940B0C">
        <w:rPr>
          <w:b w:val="0"/>
        </w:rPr>
        <w:t xml:space="preserve"> de </w:t>
      </w:r>
      <w:proofErr w:type="spellStart"/>
      <w:r w:rsidRPr="00940B0C">
        <w:rPr>
          <w:b w:val="0"/>
        </w:rPr>
        <w:t>compréhension</w:t>
      </w:r>
      <w:proofErr w:type="spellEnd"/>
      <w:r w:rsidRPr="00940B0C">
        <w:rPr>
          <w:b w:val="0"/>
        </w:rPr>
        <w:t xml:space="preserve"> du mikkyo entre les </w:t>
      </w:r>
      <w:proofErr w:type="spellStart"/>
      <w:r w:rsidRPr="00940B0C">
        <w:rPr>
          <w:b w:val="0"/>
        </w:rPr>
        <w:t>deux</w:t>
      </w:r>
      <w:proofErr w:type="spellEnd"/>
      <w:r w:rsidRPr="00940B0C">
        <w:rPr>
          <w:b w:val="0"/>
        </w:rPr>
        <w:t xml:space="preserve"> qui </w:t>
      </w:r>
      <w:proofErr w:type="spellStart"/>
      <w:r w:rsidR="00500862">
        <w:rPr>
          <w:b w:val="0"/>
        </w:rPr>
        <w:t>mit</w:t>
      </w:r>
      <w:proofErr w:type="spellEnd"/>
      <w:r w:rsidRPr="00940B0C">
        <w:rPr>
          <w:b w:val="0"/>
        </w:rPr>
        <w:t xml:space="preserve"> </w:t>
      </w:r>
      <w:r w:rsidR="00500862">
        <w:rPr>
          <w:b w:val="0"/>
        </w:rPr>
        <w:t>fin</w:t>
      </w:r>
      <w:r w:rsidRPr="00940B0C">
        <w:rPr>
          <w:b w:val="0"/>
        </w:rPr>
        <w:t xml:space="preserve"> </w:t>
      </w:r>
      <w:r w:rsidR="006804C7">
        <w:rPr>
          <w:b w:val="0"/>
        </w:rPr>
        <w:t>à</w:t>
      </w:r>
      <w:r w:rsidRPr="00940B0C">
        <w:rPr>
          <w:b w:val="0"/>
        </w:rPr>
        <w:t xml:space="preserve"> </w:t>
      </w:r>
      <w:proofErr w:type="spellStart"/>
      <w:r w:rsidRPr="00940B0C">
        <w:rPr>
          <w:b w:val="0"/>
        </w:rPr>
        <w:t>leur</w:t>
      </w:r>
      <w:proofErr w:type="spellEnd"/>
      <w:r w:rsidRPr="00940B0C">
        <w:rPr>
          <w:b w:val="0"/>
        </w:rPr>
        <w:t xml:space="preserve"> relation (Abe </w:t>
      </w:r>
      <w:proofErr w:type="gramStart"/>
      <w:r w:rsidRPr="00940B0C">
        <w:rPr>
          <w:b w:val="0"/>
        </w:rPr>
        <w:t>1995 :</w:t>
      </w:r>
      <w:proofErr w:type="gramEnd"/>
      <w:r w:rsidRPr="00940B0C">
        <w:rPr>
          <w:b w:val="0"/>
        </w:rPr>
        <w:t xml:space="preserve"> 104).</w:t>
      </w:r>
    </w:p>
    <w:p w:rsidR="00940B0C" w:rsidRDefault="006804C7" w:rsidP="00B00D93">
      <w:pPr>
        <w:pStyle w:val="Titre1"/>
        <w:ind w:left="0" w:right="0"/>
        <w:jc w:val="left"/>
        <w:rPr>
          <w:b w:val="0"/>
        </w:rPr>
      </w:pPr>
      <w:r>
        <w:rPr>
          <w:b w:val="0"/>
        </w:rPr>
        <w:t xml:space="preserve">Nous </w:t>
      </w:r>
      <w:proofErr w:type="spellStart"/>
      <w:r>
        <w:rPr>
          <w:b w:val="0"/>
        </w:rPr>
        <w:t>avons</w:t>
      </w:r>
      <w:proofErr w:type="spellEnd"/>
      <w:r>
        <w:rPr>
          <w:b w:val="0"/>
        </w:rPr>
        <w:t xml:space="preserve"> vu que </w:t>
      </w:r>
      <w:proofErr w:type="spellStart"/>
      <w:r>
        <w:rPr>
          <w:b w:val="0"/>
        </w:rPr>
        <w:t>c’est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lui-même </w:t>
      </w:r>
      <w:r>
        <w:rPr>
          <w:b w:val="0"/>
        </w:rPr>
        <w:t xml:space="preserve">qui a </w:t>
      </w:r>
      <w:proofErr w:type="spellStart"/>
      <w:r w:rsidRPr="006804C7">
        <w:rPr>
          <w:b w:val="0"/>
        </w:rPr>
        <w:t>incorporé</w:t>
      </w:r>
      <w:proofErr w:type="spellEnd"/>
      <w:r w:rsidRPr="006804C7">
        <w:rPr>
          <w:b w:val="0"/>
        </w:rPr>
        <w:t xml:space="preserve"> les </w:t>
      </w:r>
      <w:proofErr w:type="spellStart"/>
      <w:r w:rsidRPr="006804C7">
        <w:rPr>
          <w:b w:val="0"/>
        </w:rPr>
        <w:t>enseignements</w:t>
      </w:r>
      <w:proofErr w:type="spellEnd"/>
      <w:r w:rsidRPr="006804C7">
        <w:rPr>
          <w:b w:val="0"/>
        </w:rPr>
        <w:t xml:space="preserve"> mikkyo </w:t>
      </w:r>
      <w:r>
        <w:rPr>
          <w:b w:val="0"/>
        </w:rPr>
        <w:t>de</w:t>
      </w:r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Kukai</w:t>
      </w:r>
      <w:proofErr w:type="spellEnd"/>
      <w:r w:rsidRPr="006804C7">
        <w:rPr>
          <w:b w:val="0"/>
        </w:rPr>
        <w:t xml:space="preserve"> et</w:t>
      </w:r>
      <w:r>
        <w:rPr>
          <w:b w:val="0"/>
        </w:rPr>
        <w:t xml:space="preserve"> </w:t>
      </w:r>
      <w:proofErr w:type="spellStart"/>
      <w:r>
        <w:rPr>
          <w:b w:val="0"/>
        </w:rPr>
        <w:t>pouvons</w:t>
      </w:r>
      <w:proofErr w:type="spellEnd"/>
      <w:r>
        <w:rPr>
          <w:b w:val="0"/>
        </w:rPr>
        <w:t xml:space="preserve"> </w:t>
      </w:r>
      <w:proofErr w:type="spellStart"/>
      <w:r w:rsidRPr="006804C7">
        <w:rPr>
          <w:b w:val="0"/>
        </w:rPr>
        <w:t>constat</w:t>
      </w:r>
      <w:r>
        <w:rPr>
          <w:b w:val="0"/>
        </w:rPr>
        <w:t>er</w:t>
      </w:r>
      <w:proofErr w:type="spellEnd"/>
      <w:r>
        <w:rPr>
          <w:b w:val="0"/>
        </w:rPr>
        <w:t xml:space="preserve"> </w:t>
      </w:r>
      <w:r w:rsidRPr="006804C7">
        <w:rPr>
          <w:b w:val="0"/>
        </w:rPr>
        <w:t xml:space="preserve">que les </w:t>
      </w:r>
      <w:proofErr w:type="spellStart"/>
      <w:r w:rsidRPr="006804C7">
        <w:rPr>
          <w:b w:val="0"/>
        </w:rPr>
        <w:t>méthodes</w:t>
      </w:r>
      <w:proofErr w:type="spellEnd"/>
      <w:r w:rsidRPr="006804C7">
        <w:rPr>
          <w:b w:val="0"/>
        </w:rPr>
        <w:t xml:space="preserve"> </w:t>
      </w:r>
      <w:r>
        <w:rPr>
          <w:b w:val="0"/>
        </w:rPr>
        <w:t xml:space="preserve">tendai </w:t>
      </w:r>
      <w:r w:rsidRPr="006804C7">
        <w:rPr>
          <w:b w:val="0"/>
        </w:rPr>
        <w:t xml:space="preserve">de mikkyo </w:t>
      </w:r>
      <w:proofErr w:type="spellStart"/>
      <w:r w:rsidRPr="006804C7">
        <w:rPr>
          <w:b w:val="0"/>
        </w:rPr>
        <w:t>sont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très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similaires</w:t>
      </w:r>
      <w:proofErr w:type="spellEnd"/>
      <w:r w:rsidRPr="006804C7">
        <w:rPr>
          <w:b w:val="0"/>
        </w:rPr>
        <w:t xml:space="preserve"> à </w:t>
      </w:r>
      <w:proofErr w:type="spellStart"/>
      <w:r w:rsidRPr="006804C7">
        <w:rPr>
          <w:b w:val="0"/>
        </w:rPr>
        <w:t>celles</w:t>
      </w:r>
      <w:proofErr w:type="spellEnd"/>
      <w:r w:rsidRPr="006804C7">
        <w:rPr>
          <w:b w:val="0"/>
        </w:rPr>
        <w:t xml:space="preserve"> </w:t>
      </w:r>
      <w:proofErr w:type="gramStart"/>
      <w:r w:rsidRPr="006804C7">
        <w:rPr>
          <w:b w:val="0"/>
        </w:rPr>
        <w:t>d</w:t>
      </w:r>
      <w:r>
        <w:rPr>
          <w:b w:val="0"/>
        </w:rPr>
        <w:t>u</w:t>
      </w:r>
      <w:r w:rsidRPr="006804C7">
        <w:rPr>
          <w:b w:val="0"/>
        </w:rPr>
        <w:t xml:space="preserve">  </w:t>
      </w:r>
      <w:proofErr w:type="spellStart"/>
      <w:r w:rsidRPr="006804C7">
        <w:rPr>
          <w:b w:val="0"/>
        </w:rPr>
        <w:t>Shingon</w:t>
      </w:r>
      <w:proofErr w:type="spellEnd"/>
      <w:proofErr w:type="gramEnd"/>
      <w:r w:rsidRPr="006804C7">
        <w:rPr>
          <w:b w:val="0"/>
        </w:rPr>
        <w:t xml:space="preserve">. </w:t>
      </w:r>
      <w:proofErr w:type="spellStart"/>
      <w:r w:rsidRPr="006804C7">
        <w:rPr>
          <w:b w:val="0"/>
        </w:rPr>
        <w:t>Cependant</w:t>
      </w:r>
      <w:proofErr w:type="spellEnd"/>
      <w:r w:rsidRPr="006804C7">
        <w:rPr>
          <w:b w:val="0"/>
        </w:rPr>
        <w:t xml:space="preserve">, de </w:t>
      </w:r>
      <w:proofErr w:type="spellStart"/>
      <w:r w:rsidRPr="006804C7">
        <w:rPr>
          <w:b w:val="0"/>
        </w:rPr>
        <w:t>nombreuses</w:t>
      </w:r>
      <w:proofErr w:type="spellEnd"/>
      <w:r w:rsidRPr="006804C7">
        <w:rPr>
          <w:b w:val="0"/>
        </w:rPr>
        <w:t xml:space="preserve"> contributions de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sont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pertinentes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dans</w:t>
      </w:r>
      <w:proofErr w:type="spellEnd"/>
      <w:r w:rsidRPr="006804C7">
        <w:rPr>
          <w:b w:val="0"/>
        </w:rPr>
        <w:t xml:space="preserve"> le </w:t>
      </w:r>
      <w:proofErr w:type="spellStart"/>
      <w:r w:rsidRPr="006804C7">
        <w:rPr>
          <w:b w:val="0"/>
        </w:rPr>
        <w:t>contexte</w:t>
      </w:r>
      <w:proofErr w:type="spellEnd"/>
      <w:r w:rsidRPr="006804C7">
        <w:rPr>
          <w:b w:val="0"/>
        </w:rPr>
        <w:t xml:space="preserve"> de </w:t>
      </w:r>
      <w:proofErr w:type="spellStart"/>
      <w:r w:rsidRPr="006804C7">
        <w:rPr>
          <w:b w:val="0"/>
        </w:rPr>
        <w:t>ce</w:t>
      </w:r>
      <w:r>
        <w:rPr>
          <w:b w:val="0"/>
        </w:rPr>
        <w:t>tte</w:t>
      </w:r>
      <w:proofErr w:type="spellEnd"/>
      <w:r w:rsidRPr="006804C7">
        <w:rPr>
          <w:b w:val="0"/>
        </w:rPr>
        <w:t xml:space="preserve"> </w:t>
      </w:r>
      <w:proofErr w:type="spellStart"/>
      <w:r>
        <w:rPr>
          <w:b w:val="0"/>
        </w:rPr>
        <w:t>thèse</w:t>
      </w:r>
      <w:proofErr w:type="spellEnd"/>
      <w:r w:rsidRPr="006804C7">
        <w:rPr>
          <w:b w:val="0"/>
        </w:rPr>
        <w:t xml:space="preserve"> article </w:t>
      </w:r>
      <w:proofErr w:type="gramStart"/>
      <w:r w:rsidRPr="006804C7">
        <w:rPr>
          <w:b w:val="0"/>
        </w:rPr>
        <w:t>et</w:t>
      </w:r>
      <w:proofErr w:type="gramEnd"/>
      <w:r w:rsidRPr="006804C7">
        <w:rPr>
          <w:b w:val="0"/>
        </w:rPr>
        <w:t xml:space="preserve"> pour le </w:t>
      </w:r>
      <w:proofErr w:type="spellStart"/>
      <w:r w:rsidRPr="006804C7">
        <w:rPr>
          <w:b w:val="0"/>
        </w:rPr>
        <w:t>développement</w:t>
      </w:r>
      <w:proofErr w:type="spellEnd"/>
      <w:r w:rsidRPr="006804C7">
        <w:rPr>
          <w:b w:val="0"/>
        </w:rPr>
        <w:t xml:space="preserve"> du mikkyo </w:t>
      </w:r>
      <w:proofErr w:type="spellStart"/>
      <w:r w:rsidRPr="006804C7">
        <w:rPr>
          <w:b w:val="0"/>
        </w:rPr>
        <w:t>dans</w:t>
      </w:r>
      <w:proofErr w:type="spellEnd"/>
      <w:r w:rsidRPr="006804C7">
        <w:rPr>
          <w:b w:val="0"/>
        </w:rPr>
        <w:t xml:space="preserve"> le </w:t>
      </w:r>
      <w:proofErr w:type="spellStart"/>
      <w:r w:rsidRPr="006804C7">
        <w:rPr>
          <w:b w:val="0"/>
        </w:rPr>
        <w:t>bouddhisme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Nichiren</w:t>
      </w:r>
      <w:proofErr w:type="spellEnd"/>
      <w:r w:rsidRPr="006804C7">
        <w:rPr>
          <w:b w:val="0"/>
        </w:rPr>
        <w:t xml:space="preserve">. </w:t>
      </w:r>
      <w:proofErr w:type="gramStart"/>
      <w:r w:rsidRPr="006804C7">
        <w:rPr>
          <w:b w:val="0"/>
        </w:rPr>
        <w:t xml:space="preserve">Par </w:t>
      </w:r>
      <w:r>
        <w:rPr>
          <w:b w:val="0"/>
        </w:rPr>
        <w:t xml:space="preserve">consequent nous </w:t>
      </w:r>
      <w:proofErr w:type="spellStart"/>
      <w:r>
        <w:rPr>
          <w:b w:val="0"/>
        </w:rPr>
        <w:t>reviendrons</w:t>
      </w:r>
      <w:proofErr w:type="spellEnd"/>
      <w:r>
        <w:rPr>
          <w:b w:val="0"/>
        </w:rPr>
        <w:t xml:space="preserve"> sur </w:t>
      </w:r>
      <w:proofErr w:type="spellStart"/>
      <w:r w:rsidRPr="006804C7">
        <w:rPr>
          <w:b w:val="0"/>
        </w:rPr>
        <w:t>une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grande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partie</w:t>
      </w:r>
      <w:proofErr w:type="spellEnd"/>
      <w:r w:rsidRPr="006804C7">
        <w:rPr>
          <w:b w:val="0"/>
        </w:rPr>
        <w:t xml:space="preserve"> des </w:t>
      </w:r>
      <w:proofErr w:type="spellStart"/>
      <w:r w:rsidRPr="006804C7">
        <w:rPr>
          <w:b w:val="0"/>
        </w:rPr>
        <w:t>vues</w:t>
      </w:r>
      <w:proofErr w:type="spellEnd"/>
      <w:r w:rsidRPr="006804C7">
        <w:rPr>
          <w:b w:val="0"/>
        </w:rPr>
        <w:t xml:space="preserve"> de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sur le </w:t>
      </w:r>
      <w:proofErr w:type="spellStart"/>
      <w:r w:rsidRPr="006804C7">
        <w:rPr>
          <w:b w:val="0"/>
        </w:rPr>
        <w:t>bouddhisme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ésotérique</w:t>
      </w:r>
      <w:proofErr w:type="spellEnd"/>
      <w:r w:rsidRPr="006804C7">
        <w:rPr>
          <w:b w:val="0"/>
        </w:rPr>
        <w:t>.</w:t>
      </w:r>
      <w:proofErr w:type="gramEnd"/>
    </w:p>
    <w:p w:rsidR="006804C7" w:rsidRDefault="006804C7" w:rsidP="00B00D93">
      <w:pPr>
        <w:pStyle w:val="Titre1"/>
        <w:ind w:left="0" w:right="0"/>
        <w:jc w:val="left"/>
        <w:rPr>
          <w:b w:val="0"/>
        </w:rPr>
      </w:pPr>
    </w:p>
    <w:p w:rsidR="006804C7" w:rsidRPr="00B00D93" w:rsidRDefault="006804C7" w:rsidP="00B00D93">
      <w:pPr>
        <w:pStyle w:val="Titre1"/>
        <w:ind w:left="0" w:right="0"/>
        <w:jc w:val="left"/>
        <w:rPr>
          <w:b w:val="0"/>
        </w:rPr>
      </w:pPr>
      <w:proofErr w:type="spellStart"/>
      <w:proofErr w:type="gramStart"/>
      <w:r w:rsidRPr="006804C7">
        <w:rPr>
          <w:b w:val="0"/>
        </w:rPr>
        <w:t>Une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autre</w:t>
      </w:r>
      <w:proofErr w:type="spellEnd"/>
      <w:r w:rsidRPr="006804C7">
        <w:rPr>
          <w:b w:val="0"/>
        </w:rPr>
        <w:t xml:space="preserve"> contribution </w:t>
      </w:r>
      <w:proofErr w:type="spellStart"/>
      <w:r w:rsidRPr="006804C7">
        <w:rPr>
          <w:b w:val="0"/>
        </w:rPr>
        <w:t>importante</w:t>
      </w:r>
      <w:proofErr w:type="spellEnd"/>
      <w:r w:rsidRPr="006804C7">
        <w:rPr>
          <w:b w:val="0"/>
        </w:rPr>
        <w:t xml:space="preserve"> de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</w:t>
      </w:r>
      <w:proofErr w:type="spellStart"/>
      <w:r>
        <w:rPr>
          <w:b w:val="0"/>
        </w:rPr>
        <w:t>fut</w:t>
      </w:r>
      <w:proofErr w:type="spellEnd"/>
      <w:r>
        <w:rPr>
          <w:b w:val="0"/>
        </w:rPr>
        <w:t xml:space="preserve"> </w:t>
      </w:r>
      <w:r w:rsidRPr="006804C7">
        <w:rPr>
          <w:b w:val="0"/>
        </w:rPr>
        <w:t xml:space="preserve">son introduction </w:t>
      </w:r>
      <w:r w:rsidRPr="006804C7">
        <w:rPr>
          <w:b w:val="0"/>
        </w:rPr>
        <w:t xml:space="preserve">au </w:t>
      </w:r>
      <w:proofErr w:type="spellStart"/>
      <w:r w:rsidRPr="006804C7">
        <w:rPr>
          <w:b w:val="0"/>
        </w:rPr>
        <w:t>Japon</w:t>
      </w:r>
      <w:proofErr w:type="spellEnd"/>
      <w:r w:rsidRPr="006804C7">
        <w:rPr>
          <w:b w:val="0"/>
        </w:rPr>
        <w:t xml:space="preserve"> du Sutra du Lotus, le </w:t>
      </w:r>
      <w:r>
        <w:rPr>
          <w:b w:val="0"/>
        </w:rPr>
        <w:t>sutra</w:t>
      </w:r>
      <w:r w:rsidRPr="006804C7">
        <w:rPr>
          <w:b w:val="0"/>
        </w:rPr>
        <w:t xml:space="preserve"> principal de </w:t>
      </w:r>
      <w:proofErr w:type="spellStart"/>
      <w:r w:rsidRPr="006804C7">
        <w:rPr>
          <w:b w:val="0"/>
        </w:rPr>
        <w:t>l'école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Nichiren</w:t>
      </w:r>
      <w:proofErr w:type="spellEnd"/>
      <w:r w:rsidRPr="006804C7">
        <w:rPr>
          <w:b w:val="0"/>
        </w:rPr>
        <w:t>.</w:t>
      </w:r>
      <w:proofErr w:type="gramEnd"/>
      <w:r w:rsidRPr="006804C7">
        <w:rPr>
          <w:b w:val="0"/>
        </w:rPr>
        <w:t xml:space="preserve"> </w:t>
      </w:r>
      <w:r w:rsidR="00240513">
        <w:rPr>
          <w:b w:val="0"/>
        </w:rPr>
        <w:t xml:space="preserve">Et </w:t>
      </w:r>
      <w:proofErr w:type="spellStart"/>
      <w:r w:rsidR="00240513">
        <w:rPr>
          <w:b w:val="0"/>
        </w:rPr>
        <w:t>il</w:t>
      </w:r>
      <w:proofErr w:type="spellEnd"/>
      <w:r w:rsidR="00240513">
        <w:rPr>
          <w:b w:val="0"/>
        </w:rPr>
        <w:t xml:space="preserve"> </w:t>
      </w:r>
      <w:proofErr w:type="spellStart"/>
      <w:r w:rsidR="00240513">
        <w:rPr>
          <w:b w:val="0"/>
        </w:rPr>
        <w:t>en</w:t>
      </w:r>
      <w:proofErr w:type="spellEnd"/>
      <w:r w:rsidR="00240513">
        <w:rPr>
          <w:b w:val="0"/>
        </w:rPr>
        <w:t xml:space="preserve"> </w:t>
      </w:r>
      <w:proofErr w:type="spellStart"/>
      <w:r w:rsidR="00240513">
        <w:rPr>
          <w:b w:val="0"/>
        </w:rPr>
        <w:t>fut</w:t>
      </w:r>
      <w:proofErr w:type="spellEnd"/>
      <w:r w:rsidR="00240513">
        <w:rPr>
          <w:b w:val="0"/>
        </w:rPr>
        <w:t xml:space="preserve"> d</w:t>
      </w:r>
      <w:r w:rsidRPr="006804C7">
        <w:rPr>
          <w:b w:val="0"/>
        </w:rPr>
        <w:t xml:space="preserve">e </w:t>
      </w:r>
      <w:proofErr w:type="spellStart"/>
      <w:r w:rsidRPr="006804C7">
        <w:rPr>
          <w:b w:val="0"/>
        </w:rPr>
        <w:t>même</w:t>
      </w:r>
      <w:proofErr w:type="spellEnd"/>
      <w:r w:rsidR="00240513">
        <w:rPr>
          <w:b w:val="0"/>
        </w:rPr>
        <w:t xml:space="preserve"> pour </w:t>
      </w:r>
      <w:r w:rsidRPr="006804C7">
        <w:rPr>
          <w:b w:val="0"/>
        </w:rPr>
        <w:t>le concept d</w:t>
      </w:r>
      <w:r w:rsidR="00240513">
        <w:rPr>
          <w:b w:val="0"/>
        </w:rPr>
        <w:t xml:space="preserve">’ </w:t>
      </w:r>
      <w:proofErr w:type="spellStart"/>
      <w:r w:rsidRPr="006804C7">
        <w:rPr>
          <w:b w:val="0"/>
        </w:rPr>
        <w:t>ichinen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sanzen</w:t>
      </w:r>
      <w:proofErr w:type="spellEnd"/>
      <w:r w:rsidRPr="006804C7">
        <w:rPr>
          <w:b w:val="0"/>
        </w:rPr>
        <w:t xml:space="preserve">, </w:t>
      </w:r>
      <w:proofErr w:type="gramStart"/>
      <w:r w:rsidRPr="006804C7">
        <w:rPr>
          <w:b w:val="0"/>
        </w:rPr>
        <w:t>" trois</w:t>
      </w:r>
      <w:proofErr w:type="gramEnd"/>
      <w:r w:rsidRPr="006804C7">
        <w:rPr>
          <w:b w:val="0"/>
        </w:rPr>
        <w:t xml:space="preserve"> mille </w:t>
      </w:r>
      <w:proofErr w:type="spellStart"/>
      <w:r w:rsidRPr="006804C7">
        <w:rPr>
          <w:b w:val="0"/>
        </w:rPr>
        <w:t>mondes</w:t>
      </w:r>
      <w:r w:rsidR="00240513">
        <w:rPr>
          <w:b w:val="0"/>
        </w:rPr>
        <w:t>-états</w:t>
      </w:r>
      <w:proofErr w:type="spellEnd"/>
      <w:r w:rsidR="00240513">
        <w:rPr>
          <w:b w:val="0"/>
        </w:rPr>
        <w:t xml:space="preserve"> </w:t>
      </w:r>
      <w:proofErr w:type="spellStart"/>
      <w:r w:rsidR="00240513">
        <w:rPr>
          <w:b w:val="0"/>
        </w:rPr>
        <w:t>en</w:t>
      </w:r>
      <w:proofErr w:type="spellEnd"/>
      <w:r w:rsidR="00240513">
        <w:rPr>
          <w:b w:val="0"/>
        </w:rPr>
        <w:t xml:space="preserve"> un instant-</w:t>
      </w:r>
      <w:proofErr w:type="spellStart"/>
      <w:r w:rsidR="00240513">
        <w:rPr>
          <w:b w:val="0"/>
        </w:rPr>
        <w:t>pensée</w:t>
      </w:r>
      <w:proofErr w:type="spellEnd"/>
      <w:r w:rsidRPr="006804C7">
        <w:rPr>
          <w:b w:val="0"/>
        </w:rPr>
        <w:t xml:space="preserve">" (Matsunaga et Matsunaga 1996 : 156), </w:t>
      </w:r>
      <w:proofErr w:type="spellStart"/>
      <w:r w:rsidRPr="006804C7">
        <w:rPr>
          <w:b w:val="0"/>
        </w:rPr>
        <w:t>mis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en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avant</w:t>
      </w:r>
      <w:proofErr w:type="spellEnd"/>
      <w:r w:rsidRPr="006804C7">
        <w:rPr>
          <w:b w:val="0"/>
        </w:rPr>
        <w:t xml:space="preserve"> au sein de </w:t>
      </w:r>
      <w:proofErr w:type="spellStart"/>
      <w:r w:rsidRPr="006804C7">
        <w:rPr>
          <w:b w:val="0"/>
        </w:rPr>
        <w:t>l'école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Nichiren</w:t>
      </w:r>
      <w:proofErr w:type="spellEnd"/>
      <w:r w:rsidRPr="006804C7">
        <w:rPr>
          <w:b w:val="0"/>
        </w:rPr>
        <w:t xml:space="preserve">. Le concept lui-même a </w:t>
      </w:r>
      <w:proofErr w:type="spellStart"/>
      <w:r w:rsidRPr="006804C7">
        <w:rPr>
          <w:b w:val="0"/>
        </w:rPr>
        <w:t>été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développé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plusieurs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décennies</w:t>
      </w:r>
      <w:proofErr w:type="spellEnd"/>
      <w:r w:rsidRPr="006804C7">
        <w:rPr>
          <w:b w:val="0"/>
        </w:rPr>
        <w:t xml:space="preserve"> après la mort de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par </w:t>
      </w:r>
      <w:proofErr w:type="gramStart"/>
      <w:r w:rsidRPr="006804C7">
        <w:rPr>
          <w:b w:val="0"/>
        </w:rPr>
        <w:t>un</w:t>
      </w:r>
      <w:proofErr w:type="gram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prêtre</w:t>
      </w:r>
      <w:proofErr w:type="spellEnd"/>
      <w:r w:rsidRPr="006804C7">
        <w:rPr>
          <w:b w:val="0"/>
        </w:rPr>
        <w:t xml:space="preserve"> </w:t>
      </w:r>
      <w:proofErr w:type="spellStart"/>
      <w:r w:rsidRPr="00240513">
        <w:rPr>
          <w:b w:val="0"/>
          <w:i/>
        </w:rPr>
        <w:t>tomitsu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nommé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Annen</w:t>
      </w:r>
      <w:proofErr w:type="spellEnd"/>
      <w:r w:rsidRPr="006804C7">
        <w:rPr>
          <w:b w:val="0"/>
        </w:rPr>
        <w:t xml:space="preserve">. </w:t>
      </w:r>
      <w:proofErr w:type="spellStart"/>
      <w:proofErr w:type="gramStart"/>
      <w:r w:rsidRPr="006804C7">
        <w:rPr>
          <w:b w:val="0"/>
        </w:rPr>
        <w:t>Ainsi</w:t>
      </w:r>
      <w:proofErr w:type="spellEnd"/>
      <w:r w:rsidRPr="006804C7">
        <w:rPr>
          <w:b w:val="0"/>
        </w:rPr>
        <w:t xml:space="preserve">, la </w:t>
      </w:r>
      <w:proofErr w:type="spellStart"/>
      <w:r w:rsidRPr="006804C7">
        <w:rPr>
          <w:b w:val="0"/>
        </w:rPr>
        <w:t>principale</w:t>
      </w:r>
      <w:proofErr w:type="spellEnd"/>
      <w:r w:rsidRPr="006804C7">
        <w:rPr>
          <w:b w:val="0"/>
        </w:rPr>
        <w:t xml:space="preserve"> contribution de </w:t>
      </w:r>
      <w:proofErr w:type="spellStart"/>
      <w:r w:rsidRPr="006804C7">
        <w:rPr>
          <w:b w:val="0"/>
        </w:rPr>
        <w:t>Saicho</w:t>
      </w:r>
      <w:proofErr w:type="spellEnd"/>
      <w:r w:rsidRPr="006804C7">
        <w:rPr>
          <w:b w:val="0"/>
        </w:rPr>
        <w:t xml:space="preserve"> à </w:t>
      </w:r>
      <w:proofErr w:type="spellStart"/>
      <w:r w:rsidRPr="006804C7">
        <w:rPr>
          <w:b w:val="0"/>
        </w:rPr>
        <w:t>l'école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Nichiren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demeure</w:t>
      </w:r>
      <w:proofErr w:type="spellEnd"/>
      <w:r w:rsidRPr="006804C7">
        <w:rPr>
          <w:b w:val="0"/>
        </w:rPr>
        <w:t xml:space="preserve"> non </w:t>
      </w:r>
      <w:proofErr w:type="spellStart"/>
      <w:r w:rsidRPr="006804C7">
        <w:rPr>
          <w:b w:val="0"/>
        </w:rPr>
        <w:t>seulement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dans</w:t>
      </w:r>
      <w:proofErr w:type="spellEnd"/>
      <w:r w:rsidRPr="006804C7">
        <w:rPr>
          <w:b w:val="0"/>
        </w:rPr>
        <w:t xml:space="preserve"> </w:t>
      </w:r>
      <w:r w:rsidR="00240513">
        <w:rPr>
          <w:b w:val="0"/>
        </w:rPr>
        <w:t>le</w:t>
      </w:r>
      <w:r w:rsidRPr="006804C7">
        <w:rPr>
          <w:b w:val="0"/>
        </w:rPr>
        <w:t xml:space="preserve"> mikkyo </w:t>
      </w:r>
      <w:proofErr w:type="spellStart"/>
      <w:r w:rsidRPr="006804C7">
        <w:rPr>
          <w:b w:val="0"/>
        </w:rPr>
        <w:t>mais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aussi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dans</w:t>
      </w:r>
      <w:proofErr w:type="spellEnd"/>
      <w:r w:rsidRPr="006804C7">
        <w:rPr>
          <w:b w:val="0"/>
        </w:rPr>
        <w:t xml:space="preserve"> la </w:t>
      </w:r>
      <w:proofErr w:type="spellStart"/>
      <w:r w:rsidRPr="006804C7">
        <w:rPr>
          <w:b w:val="0"/>
        </w:rPr>
        <w:t>compréhension</w:t>
      </w:r>
      <w:proofErr w:type="spellEnd"/>
      <w:r w:rsidRPr="006804C7">
        <w:rPr>
          <w:b w:val="0"/>
        </w:rPr>
        <w:t xml:space="preserve"> </w:t>
      </w:r>
      <w:proofErr w:type="spellStart"/>
      <w:r w:rsidRPr="006804C7">
        <w:rPr>
          <w:b w:val="0"/>
        </w:rPr>
        <w:t>générale</w:t>
      </w:r>
      <w:proofErr w:type="spellEnd"/>
      <w:r w:rsidRPr="006804C7">
        <w:rPr>
          <w:b w:val="0"/>
        </w:rPr>
        <w:t xml:space="preserve"> du </w:t>
      </w:r>
      <w:r w:rsidRPr="00240513">
        <w:rPr>
          <w:b w:val="0"/>
          <w:i/>
        </w:rPr>
        <w:t>Sutra du Lotus</w:t>
      </w:r>
      <w:r w:rsidR="00240513">
        <w:rPr>
          <w:b w:val="0"/>
          <w:i/>
        </w:rPr>
        <w:t>.</w:t>
      </w:r>
      <w:proofErr w:type="gramEnd"/>
      <w:r w:rsidRPr="006804C7">
        <w:rPr>
          <w:b w:val="0"/>
        </w:rPr>
        <w:t xml:space="preserve"> </w:t>
      </w:r>
    </w:p>
    <w:p w:rsidR="00B00D93" w:rsidRDefault="00B00D93" w:rsidP="00447DA0">
      <w:pPr>
        <w:pStyle w:val="Titre1"/>
      </w:pPr>
    </w:p>
    <w:p w:rsidR="00B00D93" w:rsidRDefault="00B00D93" w:rsidP="00447DA0">
      <w:pPr>
        <w:pStyle w:val="Titre1"/>
      </w:pPr>
    </w:p>
    <w:p w:rsidR="00447DA0" w:rsidRPr="00B00D93" w:rsidRDefault="00447DA0" w:rsidP="00447DA0">
      <w:pPr>
        <w:pStyle w:val="Titre1"/>
        <w:rPr>
          <w:color w:val="0070C0"/>
        </w:rPr>
      </w:pPr>
      <w:r w:rsidRPr="00B00D93">
        <w:rPr>
          <w:color w:val="0070C0"/>
        </w:rPr>
        <w:t>C</w:t>
      </w:r>
      <w:bookmarkStart w:id="0" w:name="_GoBack"/>
      <w:bookmarkEnd w:id="0"/>
      <w:r w:rsidRPr="00B00D93">
        <w:rPr>
          <w:color w:val="0070C0"/>
        </w:rPr>
        <w:t>HAPTER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THREE:</w:t>
      </w:r>
    </w:p>
    <w:p w:rsidR="00447DA0" w:rsidRPr="00B00D93" w:rsidRDefault="00447DA0" w:rsidP="00447DA0">
      <w:pPr>
        <w:pStyle w:val="Corpsdetexte"/>
        <w:ind w:left="0"/>
        <w:rPr>
          <w:b/>
          <w:color w:val="0070C0"/>
        </w:rPr>
      </w:pPr>
    </w:p>
    <w:p w:rsidR="00447DA0" w:rsidRPr="00B00D93" w:rsidRDefault="00447DA0" w:rsidP="00447DA0">
      <w:pPr>
        <w:pStyle w:val="Titre2"/>
        <w:ind w:left="1692" w:right="1725"/>
        <w:jc w:val="center"/>
        <w:rPr>
          <w:color w:val="0070C0"/>
        </w:rPr>
      </w:pPr>
      <w:r w:rsidRPr="00B00D93">
        <w:rPr>
          <w:color w:val="0070C0"/>
        </w:rPr>
        <w:t>Development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of</w:t>
      </w:r>
      <w:r w:rsidRPr="00B00D93">
        <w:rPr>
          <w:color w:val="0070C0"/>
          <w:spacing w:val="-1"/>
        </w:rPr>
        <w:t xml:space="preserve"> </w:t>
      </w:r>
      <w:r w:rsidRPr="00B00D93">
        <w:rPr>
          <w:i/>
          <w:color w:val="0070C0"/>
        </w:rPr>
        <w:t xml:space="preserve">Mikkyo </w:t>
      </w:r>
      <w:r w:rsidRPr="00B00D93">
        <w:rPr>
          <w:color w:val="0070C0"/>
        </w:rPr>
        <w:t>in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Japan by</w:t>
      </w:r>
      <w:r w:rsidRPr="00B00D93">
        <w:rPr>
          <w:color w:val="0070C0"/>
          <w:spacing w:val="-1"/>
        </w:rPr>
        <w:t xml:space="preserve"> </w:t>
      </w:r>
      <w:proofErr w:type="spellStart"/>
      <w:r w:rsidRPr="00B00D93">
        <w:rPr>
          <w:color w:val="0070C0"/>
        </w:rPr>
        <w:t>Saicho</w:t>
      </w:r>
      <w:proofErr w:type="spellEnd"/>
    </w:p>
    <w:p w:rsidR="00447DA0" w:rsidRPr="00B00D93" w:rsidRDefault="00447DA0" w:rsidP="00447DA0">
      <w:pPr>
        <w:pStyle w:val="Corpsdetexte"/>
        <w:ind w:left="0"/>
        <w:rPr>
          <w:b/>
          <w:color w:val="0070C0"/>
          <w:sz w:val="20"/>
        </w:rPr>
      </w:pPr>
    </w:p>
    <w:p w:rsidR="00447DA0" w:rsidRPr="00B00D93" w:rsidRDefault="00447DA0" w:rsidP="003316CB">
      <w:pPr>
        <w:spacing w:before="57"/>
        <w:ind w:left="122"/>
        <w:rPr>
          <w:b/>
          <w:color w:val="0070C0"/>
          <w:sz w:val="24"/>
        </w:rPr>
      </w:pPr>
      <w:r w:rsidRPr="00B00D93">
        <w:rPr>
          <w:b/>
          <w:color w:val="0070C0"/>
          <w:sz w:val="24"/>
        </w:rPr>
        <w:t>Biography</w:t>
      </w:r>
      <w:r w:rsidRPr="00B00D93">
        <w:rPr>
          <w:b/>
          <w:color w:val="0070C0"/>
          <w:spacing w:val="-2"/>
          <w:sz w:val="24"/>
        </w:rPr>
        <w:t xml:space="preserve"> </w:t>
      </w:r>
      <w:r w:rsidRPr="00B00D93">
        <w:rPr>
          <w:b/>
          <w:color w:val="0070C0"/>
          <w:sz w:val="24"/>
        </w:rPr>
        <w:t>of</w:t>
      </w:r>
      <w:r w:rsidRPr="00B00D93">
        <w:rPr>
          <w:b/>
          <w:color w:val="0070C0"/>
          <w:spacing w:val="-1"/>
          <w:sz w:val="24"/>
        </w:rPr>
        <w:t xml:space="preserve"> </w:t>
      </w:r>
      <w:proofErr w:type="spellStart"/>
      <w:r w:rsidRPr="00B00D93">
        <w:rPr>
          <w:b/>
          <w:color w:val="0070C0"/>
          <w:sz w:val="24"/>
        </w:rPr>
        <w:t>Saicho</w:t>
      </w:r>
      <w:proofErr w:type="spellEnd"/>
    </w:p>
    <w:p w:rsidR="00447DA0" w:rsidRDefault="00447DA0" w:rsidP="003316CB">
      <w:pPr>
        <w:pStyle w:val="Corpsdetexte"/>
        <w:spacing w:before="2"/>
        <w:ind w:left="0"/>
        <w:rPr>
          <w:b/>
          <w:sz w:val="25"/>
        </w:rPr>
      </w:pPr>
    </w:p>
    <w:p w:rsidR="00447DA0" w:rsidRDefault="00447DA0" w:rsidP="003316CB">
      <w:pPr>
        <w:pStyle w:val="Corpsdetexte"/>
        <w:spacing w:before="1"/>
        <w:ind w:right="288" w:firstLine="720"/>
        <w:rPr>
          <w:color w:val="0070C0"/>
        </w:rPr>
      </w:pPr>
      <w:proofErr w:type="spellStart"/>
      <w:r w:rsidRPr="00B00D93">
        <w:rPr>
          <w:color w:val="0070C0"/>
        </w:rPr>
        <w:t>Saicho</w:t>
      </w:r>
      <w:proofErr w:type="spellEnd"/>
      <w:r w:rsidRPr="00B00D93">
        <w:rPr>
          <w:color w:val="0070C0"/>
        </w:rPr>
        <w:t xml:space="preserve"> (767-822) was the Buddhist monk who founded the Tendai School in Japan,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 xml:space="preserve">which was based on the Chinese </w:t>
      </w:r>
      <w:proofErr w:type="spellStart"/>
      <w:r w:rsidRPr="00B00D93">
        <w:rPr>
          <w:color w:val="0070C0"/>
        </w:rPr>
        <w:t>Tientai</w:t>
      </w:r>
      <w:proofErr w:type="spellEnd"/>
      <w:r w:rsidRPr="00B00D93">
        <w:rPr>
          <w:color w:val="0070C0"/>
        </w:rPr>
        <w:t xml:space="preserve"> tradition, characterized by its focus on the </w:t>
      </w:r>
      <w:r w:rsidRPr="00B00D93">
        <w:rPr>
          <w:i/>
          <w:color w:val="0070C0"/>
        </w:rPr>
        <w:t>Lotus Sutra</w:t>
      </w:r>
      <w:r w:rsidRPr="00B00D93">
        <w:rPr>
          <w:i/>
          <w:color w:val="0070C0"/>
          <w:spacing w:val="1"/>
        </w:rPr>
        <w:t xml:space="preserve"> </w:t>
      </w:r>
      <w:r w:rsidRPr="00B00D93">
        <w:rPr>
          <w:color w:val="0070C0"/>
        </w:rPr>
        <w:t>(</w:t>
      </w:r>
      <w:r w:rsidRPr="00B00D93">
        <w:rPr>
          <w:i/>
          <w:color w:val="0070C0"/>
        </w:rPr>
        <w:t xml:space="preserve">Sanskrit. </w:t>
      </w:r>
      <w:proofErr w:type="gramStart"/>
      <w:r w:rsidRPr="00B00D93">
        <w:rPr>
          <w:i/>
          <w:color w:val="0070C0"/>
        </w:rPr>
        <w:t>Saddharma Pundarika Sutra</w:t>
      </w:r>
      <w:r w:rsidRPr="00B00D93">
        <w:rPr>
          <w:color w:val="0070C0"/>
        </w:rPr>
        <w:t>), a prominent text of Mahayana Buddhism.</w:t>
      </w:r>
      <w:proofErr w:type="gramEnd"/>
      <w:r w:rsidRPr="00B00D93">
        <w:rPr>
          <w:color w:val="0070C0"/>
        </w:rPr>
        <w:t xml:space="preserve"> </w:t>
      </w:r>
      <w:proofErr w:type="spellStart"/>
      <w:r w:rsidRPr="00B00D93">
        <w:rPr>
          <w:color w:val="0070C0"/>
        </w:rPr>
        <w:t>Saicho</w:t>
      </w:r>
      <w:proofErr w:type="spellEnd"/>
      <w:r w:rsidRPr="00B00D93">
        <w:rPr>
          <w:color w:val="0070C0"/>
        </w:rPr>
        <w:t xml:space="preserve"> had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>been born into a family of Buddhists and joined a monastery at a very young age. His studies of</w:t>
      </w:r>
      <w:r w:rsidRPr="00B00D93">
        <w:rPr>
          <w:color w:val="0070C0"/>
          <w:spacing w:val="-57"/>
        </w:rPr>
        <w:t xml:space="preserve"> </w:t>
      </w:r>
      <w:r w:rsidRPr="00B00D93">
        <w:rPr>
          <w:color w:val="0070C0"/>
        </w:rPr>
        <w:t xml:space="preserve">meditation and </w:t>
      </w:r>
      <w:proofErr w:type="spellStart"/>
      <w:r w:rsidRPr="00B00D93">
        <w:rPr>
          <w:i/>
          <w:color w:val="0070C0"/>
        </w:rPr>
        <w:t>Kegon</w:t>
      </w:r>
      <w:proofErr w:type="spellEnd"/>
      <w:r w:rsidRPr="00B00D93">
        <w:rPr>
          <w:i/>
          <w:color w:val="0070C0"/>
        </w:rPr>
        <w:t xml:space="preserve"> </w:t>
      </w:r>
      <w:r w:rsidRPr="00B00D93">
        <w:rPr>
          <w:color w:val="0070C0"/>
        </w:rPr>
        <w:t>or “One Vehicle” doctrines during the period are suggested to have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>influenced some of his doctrinal interpretations and understandings. He eventually went to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 xml:space="preserve">Mount </w:t>
      </w:r>
      <w:proofErr w:type="spellStart"/>
      <w:r w:rsidRPr="00B00D93">
        <w:rPr>
          <w:color w:val="0070C0"/>
        </w:rPr>
        <w:t>Hiei</w:t>
      </w:r>
      <w:proofErr w:type="spellEnd"/>
      <w:r w:rsidRPr="00B00D93">
        <w:rPr>
          <w:color w:val="0070C0"/>
        </w:rPr>
        <w:t>, located on the border between Kyoto and Shiga prefectures, where he remained for</w:t>
      </w:r>
      <w:r w:rsidRPr="00B00D93">
        <w:rPr>
          <w:color w:val="0070C0"/>
          <w:spacing w:val="-57"/>
        </w:rPr>
        <w:t xml:space="preserve"> </w:t>
      </w:r>
      <w:r w:rsidRPr="00B00D93">
        <w:rPr>
          <w:color w:val="0070C0"/>
        </w:rPr>
        <w:t xml:space="preserve">approximately a decade. There he read </w:t>
      </w:r>
      <w:r w:rsidRPr="00B00D93">
        <w:rPr>
          <w:color w:val="0070C0"/>
        </w:rPr>
        <w:lastRenderedPageBreak/>
        <w:t xml:space="preserve">about the Chinese </w:t>
      </w:r>
      <w:proofErr w:type="spellStart"/>
      <w:r w:rsidRPr="00B00D93">
        <w:rPr>
          <w:color w:val="0070C0"/>
        </w:rPr>
        <w:t>Tientai</w:t>
      </w:r>
      <w:proofErr w:type="spellEnd"/>
      <w:r w:rsidRPr="00B00D93">
        <w:rPr>
          <w:color w:val="0070C0"/>
        </w:rPr>
        <w:t xml:space="preserve"> practice of meditation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 xml:space="preserve">documented in </w:t>
      </w:r>
      <w:proofErr w:type="spellStart"/>
      <w:r w:rsidRPr="00B00D93">
        <w:rPr>
          <w:color w:val="0070C0"/>
        </w:rPr>
        <w:t>Kegon</w:t>
      </w:r>
      <w:proofErr w:type="spellEnd"/>
      <w:r w:rsidRPr="00B00D93">
        <w:rPr>
          <w:color w:val="0070C0"/>
        </w:rPr>
        <w:t xml:space="preserve"> texts and also managed to obtain several </w:t>
      </w:r>
      <w:proofErr w:type="spellStart"/>
      <w:r w:rsidRPr="00B00D93">
        <w:rPr>
          <w:color w:val="0070C0"/>
        </w:rPr>
        <w:t>Tient’ai</w:t>
      </w:r>
      <w:proofErr w:type="spellEnd"/>
      <w:r w:rsidRPr="00B00D93">
        <w:rPr>
          <w:color w:val="0070C0"/>
        </w:rPr>
        <w:t xml:space="preserve"> texts that had been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 xml:space="preserve">brought to Japan by </w:t>
      </w:r>
      <w:proofErr w:type="spellStart"/>
      <w:r w:rsidRPr="00B00D93">
        <w:rPr>
          <w:color w:val="0070C0"/>
        </w:rPr>
        <w:t>Ganjin</w:t>
      </w:r>
      <w:proofErr w:type="spellEnd"/>
      <w:r w:rsidRPr="00B00D93">
        <w:rPr>
          <w:color w:val="0070C0"/>
        </w:rPr>
        <w:t xml:space="preserve"> (688-763) in 754. Individuals before him had taken little interest in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>the texts and therefore there was little understanding of these texts. Around 795, the court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>demonstrated an interest in further incorporating Buddhism within the country by supporting</w:t>
      </w:r>
      <w:r w:rsidRPr="00B00D93">
        <w:rPr>
          <w:color w:val="0070C0"/>
          <w:spacing w:val="1"/>
        </w:rPr>
        <w:t xml:space="preserve"> </w:t>
      </w:r>
      <w:r w:rsidRPr="00B00D93">
        <w:rPr>
          <w:color w:val="0070C0"/>
        </w:rPr>
        <w:t>several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Buddhist monks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 xml:space="preserve">and </w:t>
      </w:r>
      <w:proofErr w:type="spellStart"/>
      <w:r w:rsidRPr="00B00D93">
        <w:rPr>
          <w:color w:val="0070C0"/>
        </w:rPr>
        <w:t>Saicho</w:t>
      </w:r>
      <w:proofErr w:type="spellEnd"/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gained some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attention from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the</w:t>
      </w:r>
      <w:r w:rsidRPr="00B00D93">
        <w:rPr>
          <w:color w:val="0070C0"/>
          <w:spacing w:val="-2"/>
        </w:rPr>
        <w:t xml:space="preserve"> </w:t>
      </w:r>
      <w:r w:rsidRPr="00B00D93">
        <w:rPr>
          <w:color w:val="0070C0"/>
        </w:rPr>
        <w:t>court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(</w:t>
      </w:r>
      <w:proofErr w:type="spellStart"/>
      <w:r w:rsidRPr="00B00D93">
        <w:rPr>
          <w:color w:val="0070C0"/>
        </w:rPr>
        <w:t>Groner</w:t>
      </w:r>
      <w:proofErr w:type="spellEnd"/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1984:</w:t>
      </w:r>
      <w:r w:rsidRPr="00B00D93">
        <w:rPr>
          <w:color w:val="0070C0"/>
          <w:spacing w:val="-1"/>
        </w:rPr>
        <w:t xml:space="preserve"> </w:t>
      </w:r>
      <w:r w:rsidRPr="00B00D93">
        <w:rPr>
          <w:color w:val="0070C0"/>
        </w:rPr>
        <w:t>31).</w:t>
      </w:r>
    </w:p>
    <w:p w:rsidR="00B57B73" w:rsidRPr="00B00D93" w:rsidRDefault="00B57B73" w:rsidP="00B57B73">
      <w:pPr>
        <w:pStyle w:val="Corpsdetexte"/>
        <w:spacing w:before="1"/>
        <w:ind w:left="0" w:right="288"/>
        <w:rPr>
          <w:color w:val="0070C0"/>
        </w:rPr>
      </w:pPr>
    </w:p>
    <w:p w:rsidR="00447DA0" w:rsidRDefault="00447DA0" w:rsidP="00B57B73">
      <w:pPr>
        <w:pStyle w:val="Corpsdetexte"/>
        <w:ind w:left="0"/>
      </w:pPr>
      <w:proofErr w:type="spellStart"/>
      <w:r w:rsidRPr="00B57B73">
        <w:rPr>
          <w:color w:val="0070C0"/>
        </w:rPr>
        <w:t>Saicho</w:t>
      </w:r>
      <w:proofErr w:type="spellEnd"/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traveled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to China</w:t>
      </w:r>
      <w:r w:rsidRPr="00B57B73">
        <w:rPr>
          <w:color w:val="0070C0"/>
          <w:spacing w:val="-2"/>
        </w:rPr>
        <w:t xml:space="preserve"> </w:t>
      </w:r>
      <w:r w:rsidRPr="00B57B73">
        <w:rPr>
          <w:color w:val="0070C0"/>
        </w:rPr>
        <w:t>on the</w:t>
      </w:r>
      <w:r w:rsidRPr="00B57B73">
        <w:rPr>
          <w:color w:val="0070C0"/>
          <w:spacing w:val="-2"/>
        </w:rPr>
        <w:t xml:space="preserve"> </w:t>
      </w:r>
      <w:r w:rsidRPr="00B57B73">
        <w:rPr>
          <w:color w:val="0070C0"/>
        </w:rPr>
        <w:t>same expedition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that took</w:t>
      </w:r>
      <w:r w:rsidRPr="00B57B73">
        <w:rPr>
          <w:color w:val="0070C0"/>
          <w:spacing w:val="-1"/>
        </w:rPr>
        <w:t xml:space="preserve"> </w:t>
      </w:r>
      <w:proofErr w:type="spellStart"/>
      <w:r w:rsidRPr="00B57B73">
        <w:rPr>
          <w:color w:val="0070C0"/>
        </w:rPr>
        <w:t>Kukai</w:t>
      </w:r>
      <w:proofErr w:type="spellEnd"/>
      <w:r w:rsidRPr="00B57B73">
        <w:rPr>
          <w:color w:val="0070C0"/>
        </w:rPr>
        <w:t xml:space="preserve"> to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China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in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804.</w:t>
      </w:r>
      <w:r w:rsidR="00B57B73" w:rsidRPr="00B57B73">
        <w:rPr>
          <w:color w:val="0070C0"/>
        </w:rPr>
        <w:t xml:space="preserve"> </w:t>
      </w:r>
      <w:proofErr w:type="spellStart"/>
      <w:r w:rsidRPr="00B57B73">
        <w:rPr>
          <w:color w:val="0070C0"/>
        </w:rPr>
        <w:t>Saicho’s</w:t>
      </w:r>
      <w:proofErr w:type="spellEnd"/>
      <w:r w:rsidRPr="00B57B73">
        <w:rPr>
          <w:color w:val="0070C0"/>
        </w:rPr>
        <w:t xml:space="preserve"> objectives for the trip included developing an understanding of the </w:t>
      </w:r>
      <w:proofErr w:type="spellStart"/>
      <w:r w:rsidRPr="00B57B73">
        <w:rPr>
          <w:color w:val="0070C0"/>
        </w:rPr>
        <w:t>Tientai</w:t>
      </w:r>
      <w:proofErr w:type="spellEnd"/>
      <w:r w:rsidRPr="00B57B73">
        <w:rPr>
          <w:color w:val="0070C0"/>
        </w:rPr>
        <w:t xml:space="preserve"> Dharma</w:t>
      </w:r>
      <w:r w:rsidRPr="00B57B73">
        <w:rPr>
          <w:color w:val="0070C0"/>
          <w:spacing w:val="-58"/>
        </w:rPr>
        <w:t xml:space="preserve"> </w:t>
      </w:r>
      <w:r w:rsidRPr="00B57B73">
        <w:rPr>
          <w:color w:val="0070C0"/>
        </w:rPr>
        <w:t>lineage,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which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would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ultimately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influence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the</w:t>
      </w:r>
      <w:r w:rsidRPr="00B57B73">
        <w:rPr>
          <w:color w:val="0070C0"/>
          <w:spacing w:val="-2"/>
        </w:rPr>
        <w:t xml:space="preserve"> </w:t>
      </w:r>
      <w:r w:rsidRPr="00B57B73">
        <w:rPr>
          <w:color w:val="0070C0"/>
        </w:rPr>
        <w:t>development</w:t>
      </w:r>
      <w:r w:rsidRPr="00B57B73">
        <w:rPr>
          <w:color w:val="0070C0"/>
          <w:spacing w:val="-2"/>
        </w:rPr>
        <w:t xml:space="preserve"> </w:t>
      </w:r>
      <w:r w:rsidRPr="00B57B73">
        <w:rPr>
          <w:color w:val="0070C0"/>
        </w:rPr>
        <w:t>of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Tendai Buddhism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in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Japan.</w:t>
      </w:r>
      <w:r w:rsidR="00B57B73" w:rsidRPr="00B57B73">
        <w:rPr>
          <w:color w:val="0070C0"/>
        </w:rPr>
        <w:t xml:space="preserve"> </w:t>
      </w:r>
      <w:proofErr w:type="spellStart"/>
      <w:r w:rsidRPr="00B57B73">
        <w:rPr>
          <w:color w:val="0070C0"/>
        </w:rPr>
        <w:t>Saicho’s</w:t>
      </w:r>
      <w:proofErr w:type="spellEnd"/>
      <w:r w:rsidRPr="00B57B73">
        <w:rPr>
          <w:color w:val="0070C0"/>
        </w:rPr>
        <w:t xml:space="preserve"> trip included a visit to Lung-</w:t>
      </w:r>
      <w:proofErr w:type="spellStart"/>
      <w:r w:rsidRPr="00B57B73">
        <w:rPr>
          <w:color w:val="0070C0"/>
        </w:rPr>
        <w:t>hsing</w:t>
      </w:r>
      <w:proofErr w:type="spellEnd"/>
      <w:r w:rsidRPr="00B57B73">
        <w:rPr>
          <w:color w:val="0070C0"/>
        </w:rPr>
        <w:t xml:space="preserve"> </w:t>
      </w:r>
      <w:proofErr w:type="spellStart"/>
      <w:r w:rsidRPr="00B57B73">
        <w:rPr>
          <w:color w:val="0070C0"/>
        </w:rPr>
        <w:t>su</w:t>
      </w:r>
      <w:proofErr w:type="spellEnd"/>
      <w:r w:rsidRPr="00B57B73">
        <w:rPr>
          <w:color w:val="0070C0"/>
        </w:rPr>
        <w:t>, where he met Shun-</w:t>
      </w:r>
      <w:proofErr w:type="spellStart"/>
      <w:r w:rsidRPr="00B57B73">
        <w:rPr>
          <w:color w:val="0070C0"/>
        </w:rPr>
        <w:t>hsiao</w:t>
      </w:r>
      <w:proofErr w:type="spellEnd"/>
      <w:r w:rsidRPr="00B57B73">
        <w:rPr>
          <w:color w:val="0070C0"/>
        </w:rPr>
        <w:t>, a priest who provided</w:t>
      </w:r>
      <w:r w:rsidRPr="00B57B73">
        <w:rPr>
          <w:color w:val="0070C0"/>
          <w:spacing w:val="-58"/>
        </w:rPr>
        <w:t xml:space="preserve"> </w:t>
      </w:r>
      <w:r w:rsidRPr="00B57B73">
        <w:rPr>
          <w:color w:val="0070C0"/>
        </w:rPr>
        <w:t>him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with several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texts and sutras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to study.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At this time,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he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was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introduced to the</w:t>
      </w:r>
      <w:r w:rsidRPr="00B57B73">
        <w:rPr>
          <w:color w:val="0070C0"/>
          <w:spacing w:val="-2"/>
        </w:rPr>
        <w:t xml:space="preserve"> </w:t>
      </w:r>
      <w:proofErr w:type="spellStart"/>
      <w:r w:rsidRPr="00B57B73">
        <w:rPr>
          <w:color w:val="0070C0"/>
        </w:rPr>
        <w:t>esotericBuddhist</w:t>
      </w:r>
      <w:proofErr w:type="spellEnd"/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texts,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yet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discovered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on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his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trip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back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to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Japan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that</w:t>
      </w:r>
      <w:r w:rsidRPr="00B57B73">
        <w:rPr>
          <w:color w:val="0070C0"/>
          <w:spacing w:val="-1"/>
        </w:rPr>
        <w:t xml:space="preserve"> </w:t>
      </w:r>
      <w:proofErr w:type="spellStart"/>
      <w:r w:rsidRPr="00B57B73">
        <w:rPr>
          <w:color w:val="0070C0"/>
        </w:rPr>
        <w:t>Kukai</w:t>
      </w:r>
      <w:proofErr w:type="spellEnd"/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had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already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studied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and</w:t>
      </w:r>
      <w:r w:rsidRPr="00B57B73">
        <w:rPr>
          <w:color w:val="0070C0"/>
          <w:spacing w:val="-57"/>
        </w:rPr>
        <w:t xml:space="preserve"> </w:t>
      </w:r>
      <w:r w:rsidRPr="00B57B73">
        <w:rPr>
          <w:color w:val="0070C0"/>
        </w:rPr>
        <w:t>obtained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the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entire</w:t>
      </w:r>
      <w:r w:rsidRPr="00B57B73">
        <w:rPr>
          <w:color w:val="0070C0"/>
          <w:spacing w:val="-1"/>
        </w:rPr>
        <w:t xml:space="preserve"> </w:t>
      </w:r>
      <w:r w:rsidRPr="00B57B73">
        <w:rPr>
          <w:color w:val="0070C0"/>
        </w:rPr>
        <w:t>collection of tantric texts elsewhere.</w:t>
      </w:r>
    </w:p>
    <w:p w:rsidR="00447DA0" w:rsidRPr="00EE0098" w:rsidRDefault="00447DA0" w:rsidP="003316CB">
      <w:pPr>
        <w:pStyle w:val="Corpsdetexte"/>
        <w:ind w:right="226" w:firstLine="720"/>
        <w:rPr>
          <w:color w:val="0070C0"/>
        </w:rPr>
      </w:pPr>
      <w:r w:rsidRPr="00EE0098">
        <w:rPr>
          <w:color w:val="0070C0"/>
        </w:rPr>
        <w:t xml:space="preserve">Upon his return from China in 806, Emperor </w:t>
      </w:r>
      <w:proofErr w:type="spellStart"/>
      <w:r w:rsidRPr="00EE0098">
        <w:rPr>
          <w:color w:val="0070C0"/>
        </w:rPr>
        <w:t>Kammu</w:t>
      </w:r>
      <w:proofErr w:type="spellEnd"/>
      <w:r w:rsidRPr="00EE0098">
        <w:rPr>
          <w:color w:val="0070C0"/>
        </w:rPr>
        <w:t xml:space="preserve"> (737-806) recognized the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prevalence of </w:t>
      </w:r>
      <w:r w:rsidRPr="00EE0098">
        <w:rPr>
          <w:i/>
          <w:color w:val="0070C0"/>
        </w:rPr>
        <w:t>Tendai-</w:t>
      </w:r>
      <w:proofErr w:type="spellStart"/>
      <w:r w:rsidRPr="00EE0098">
        <w:rPr>
          <w:i/>
          <w:color w:val="0070C0"/>
        </w:rPr>
        <w:t>hokke</w:t>
      </w:r>
      <w:proofErr w:type="spellEnd"/>
      <w:r w:rsidRPr="00EE0098">
        <w:rPr>
          <w:i/>
          <w:color w:val="0070C0"/>
        </w:rPr>
        <w:t>-</w:t>
      </w:r>
      <w:proofErr w:type="spellStart"/>
      <w:r w:rsidRPr="00EE0098">
        <w:rPr>
          <w:i/>
          <w:color w:val="0070C0"/>
        </w:rPr>
        <w:t>shu</w:t>
      </w:r>
      <w:proofErr w:type="spellEnd"/>
      <w:r w:rsidRPr="00EE0098">
        <w:rPr>
          <w:color w:val="0070C0"/>
        </w:rPr>
        <w:t xml:space="preserve">, known as the “Lotus School” and </w:t>
      </w:r>
      <w:proofErr w:type="spellStart"/>
      <w:r w:rsidRPr="00EE0098">
        <w:rPr>
          <w:color w:val="0070C0"/>
        </w:rPr>
        <w:t>Saicho</w:t>
      </w:r>
      <w:proofErr w:type="spellEnd"/>
      <w:r w:rsidRPr="00EE0098">
        <w:rPr>
          <w:color w:val="0070C0"/>
        </w:rPr>
        <w:t xml:space="preserve"> who had gained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imperial support was also provided permission to establish his school on Mt. </w:t>
      </w:r>
      <w:proofErr w:type="spellStart"/>
      <w:r w:rsidRPr="00EE0098">
        <w:rPr>
          <w:color w:val="0070C0"/>
        </w:rPr>
        <w:t>Hiei</w:t>
      </w:r>
      <w:proofErr w:type="spellEnd"/>
      <w:r w:rsidRPr="00EE0098">
        <w:rPr>
          <w:color w:val="0070C0"/>
        </w:rPr>
        <w:t>. Two separate</w:t>
      </w:r>
      <w:r w:rsidRPr="00EE0098">
        <w:rPr>
          <w:color w:val="0070C0"/>
          <w:spacing w:val="-57"/>
        </w:rPr>
        <w:t xml:space="preserve"> </w:t>
      </w:r>
      <w:proofErr w:type="spellStart"/>
      <w:r w:rsidRPr="00EE0098">
        <w:rPr>
          <w:color w:val="0070C0"/>
        </w:rPr>
        <w:t>ordinands</w:t>
      </w:r>
      <w:proofErr w:type="spellEnd"/>
      <w:r w:rsidRPr="00EE0098">
        <w:rPr>
          <w:color w:val="0070C0"/>
        </w:rPr>
        <w:t xml:space="preserve"> were established, which included both studies of the </w:t>
      </w:r>
      <w:r w:rsidRPr="00EE0098">
        <w:rPr>
          <w:i/>
          <w:color w:val="0070C0"/>
        </w:rPr>
        <w:t xml:space="preserve">mikkyo </w:t>
      </w:r>
      <w:r w:rsidRPr="00EE0098">
        <w:rPr>
          <w:color w:val="0070C0"/>
        </w:rPr>
        <w:t>curriculum based on the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Mahavairocana Sutra as well as the Tendai curriculum focusing on the works of </w:t>
      </w:r>
      <w:proofErr w:type="spellStart"/>
      <w:r w:rsidRPr="00EE0098">
        <w:rPr>
          <w:color w:val="0070C0"/>
        </w:rPr>
        <w:t>Chih</w:t>
      </w:r>
      <w:proofErr w:type="spellEnd"/>
      <w:r w:rsidRPr="00EE0098">
        <w:rPr>
          <w:color w:val="0070C0"/>
        </w:rPr>
        <w:t>-I (538-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597), the patriarch of the </w:t>
      </w:r>
      <w:proofErr w:type="spellStart"/>
      <w:r w:rsidRPr="00EE0098">
        <w:rPr>
          <w:color w:val="0070C0"/>
        </w:rPr>
        <w:t>Tientai</w:t>
      </w:r>
      <w:proofErr w:type="spellEnd"/>
      <w:r w:rsidRPr="00EE0098">
        <w:rPr>
          <w:color w:val="0070C0"/>
        </w:rPr>
        <w:t xml:space="preserve"> </w:t>
      </w:r>
      <w:proofErr w:type="spellStart"/>
      <w:r w:rsidRPr="00EE0098">
        <w:rPr>
          <w:color w:val="0070C0"/>
        </w:rPr>
        <w:t>trandition</w:t>
      </w:r>
      <w:proofErr w:type="spellEnd"/>
      <w:r w:rsidRPr="00EE0098">
        <w:rPr>
          <w:color w:val="0070C0"/>
        </w:rPr>
        <w:t>. Similarly, despite oppositions from many, Emperor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Saga agreed to provide </w:t>
      </w:r>
      <w:proofErr w:type="spellStart"/>
      <w:r w:rsidRPr="00EE0098">
        <w:rPr>
          <w:color w:val="0070C0"/>
        </w:rPr>
        <w:t>Saicho</w:t>
      </w:r>
      <w:proofErr w:type="spellEnd"/>
      <w:r w:rsidRPr="00EE0098">
        <w:rPr>
          <w:color w:val="0070C0"/>
        </w:rPr>
        <w:t xml:space="preserve"> in 822, shortly after </w:t>
      </w:r>
      <w:proofErr w:type="spellStart"/>
      <w:r w:rsidRPr="00EE0098">
        <w:rPr>
          <w:color w:val="0070C0"/>
        </w:rPr>
        <w:t>Saicho’s</w:t>
      </w:r>
      <w:proofErr w:type="spellEnd"/>
      <w:r w:rsidRPr="00EE0098">
        <w:rPr>
          <w:color w:val="0070C0"/>
        </w:rPr>
        <w:t xml:space="preserve"> death with the right to perform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monastic ordinations on Mount. </w:t>
      </w:r>
      <w:proofErr w:type="spellStart"/>
      <w:r w:rsidRPr="00EE0098">
        <w:rPr>
          <w:color w:val="0070C0"/>
        </w:rPr>
        <w:t>Hiei</w:t>
      </w:r>
      <w:proofErr w:type="spellEnd"/>
      <w:r w:rsidRPr="00EE0098">
        <w:rPr>
          <w:color w:val="0070C0"/>
        </w:rPr>
        <w:t xml:space="preserve"> using not the </w:t>
      </w:r>
      <w:proofErr w:type="spellStart"/>
      <w:r w:rsidRPr="00EE0098">
        <w:rPr>
          <w:color w:val="0070C0"/>
        </w:rPr>
        <w:t>Vinaya</w:t>
      </w:r>
      <w:proofErr w:type="spellEnd"/>
      <w:r w:rsidRPr="00EE0098">
        <w:rPr>
          <w:color w:val="0070C0"/>
        </w:rPr>
        <w:t xml:space="preserve"> Code that had been used in all prior</w:t>
      </w:r>
      <w:r w:rsidRPr="00EE0098">
        <w:rPr>
          <w:color w:val="0070C0"/>
          <w:spacing w:val="1"/>
        </w:rPr>
        <w:t xml:space="preserve"> </w:t>
      </w:r>
      <w:r w:rsidRPr="00EE0098">
        <w:rPr>
          <w:color w:val="0070C0"/>
        </w:rPr>
        <w:t xml:space="preserve">monastic ordinations at the </w:t>
      </w:r>
      <w:proofErr w:type="spellStart"/>
      <w:r w:rsidRPr="00EE0098">
        <w:rPr>
          <w:color w:val="0070C0"/>
        </w:rPr>
        <w:t>Todaiji</w:t>
      </w:r>
      <w:proofErr w:type="spellEnd"/>
      <w:r w:rsidRPr="00EE0098">
        <w:rPr>
          <w:color w:val="0070C0"/>
        </w:rPr>
        <w:t xml:space="preserve"> temple, but the Bodhisattva precepts of Mahayana Buddhism</w:t>
      </w:r>
      <w:r w:rsidRPr="00EE0098">
        <w:rPr>
          <w:color w:val="0070C0"/>
          <w:spacing w:val="-58"/>
        </w:rPr>
        <w:t xml:space="preserve"> </w:t>
      </w:r>
      <w:r w:rsidRPr="00EE0098">
        <w:rPr>
          <w:color w:val="0070C0"/>
        </w:rPr>
        <w:t>(</w:t>
      </w:r>
      <w:proofErr w:type="spellStart"/>
      <w:r w:rsidRPr="00EE0098">
        <w:rPr>
          <w:color w:val="0070C0"/>
        </w:rPr>
        <w:t>Groner</w:t>
      </w:r>
      <w:proofErr w:type="spellEnd"/>
      <w:r w:rsidRPr="00EE0098">
        <w:rPr>
          <w:color w:val="0070C0"/>
        </w:rPr>
        <w:t xml:space="preserve"> 1984:</w:t>
      </w:r>
      <w:r w:rsidRPr="00EE0098">
        <w:rPr>
          <w:color w:val="0070C0"/>
          <w:spacing w:val="-2"/>
        </w:rPr>
        <w:t xml:space="preserve"> </w:t>
      </w:r>
      <w:r w:rsidRPr="00EE0098">
        <w:rPr>
          <w:color w:val="0070C0"/>
        </w:rPr>
        <w:t>73).</w:t>
      </w:r>
    </w:p>
    <w:p w:rsidR="00447DA0" w:rsidRDefault="00447DA0" w:rsidP="003316CB">
      <w:pPr>
        <w:pStyle w:val="Corpsdetexte"/>
        <w:ind w:left="0"/>
        <w:rPr>
          <w:sz w:val="26"/>
        </w:rPr>
      </w:pPr>
    </w:p>
    <w:p w:rsidR="00447DA0" w:rsidRDefault="00447DA0" w:rsidP="003316CB">
      <w:pPr>
        <w:pStyle w:val="Corpsdetexte"/>
        <w:spacing w:before="10"/>
        <w:ind w:left="0"/>
        <w:rPr>
          <w:sz w:val="22"/>
        </w:rPr>
      </w:pPr>
    </w:p>
    <w:p w:rsidR="00447DA0" w:rsidRPr="00940B0C" w:rsidRDefault="00447DA0" w:rsidP="003316CB">
      <w:pPr>
        <w:pStyle w:val="Titre2"/>
        <w:rPr>
          <w:color w:val="0070C0"/>
        </w:rPr>
      </w:pPr>
      <w:r w:rsidRPr="00940B0C">
        <w:rPr>
          <w:color w:val="0070C0"/>
        </w:rPr>
        <w:t>The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Esoteric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Characteristics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of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Tendai</w:t>
      </w:r>
      <w:r w:rsidRPr="00940B0C">
        <w:rPr>
          <w:color w:val="0070C0"/>
          <w:spacing w:val="-2"/>
        </w:rPr>
        <w:t xml:space="preserve"> </w:t>
      </w:r>
      <w:r w:rsidRPr="00940B0C">
        <w:rPr>
          <w:color w:val="0070C0"/>
        </w:rPr>
        <w:t>Buddhism</w:t>
      </w:r>
    </w:p>
    <w:p w:rsidR="00447DA0" w:rsidRPr="00940B0C" w:rsidRDefault="00447DA0" w:rsidP="003316CB">
      <w:pPr>
        <w:pStyle w:val="Corpsdetexte"/>
        <w:ind w:left="0"/>
        <w:rPr>
          <w:b/>
          <w:color w:val="0070C0"/>
        </w:rPr>
      </w:pPr>
    </w:p>
    <w:p w:rsidR="00447DA0" w:rsidRPr="00940B0C" w:rsidRDefault="00447DA0" w:rsidP="003316CB">
      <w:pPr>
        <w:pStyle w:val="Corpsdetexte"/>
        <w:ind w:right="160" w:firstLine="720"/>
        <w:rPr>
          <w:color w:val="0070C0"/>
        </w:rPr>
      </w:pPr>
      <w:r w:rsidRPr="00940B0C">
        <w:rPr>
          <w:color w:val="0070C0"/>
        </w:rPr>
        <w:t xml:space="preserve">Mikkyo or esoteric Buddhism as well as the </w:t>
      </w:r>
      <w:proofErr w:type="spellStart"/>
      <w:r w:rsidRPr="00940B0C">
        <w:rPr>
          <w:color w:val="0070C0"/>
        </w:rPr>
        <w:t>Tientai</w:t>
      </w:r>
      <w:proofErr w:type="spellEnd"/>
      <w:r w:rsidRPr="00940B0C">
        <w:rPr>
          <w:color w:val="0070C0"/>
        </w:rPr>
        <w:t xml:space="preserve"> Buddhism of China equally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influenced Tendai School. Curiosity towards esoteric Buddhism was noted in </w:t>
      </w:r>
      <w:proofErr w:type="spellStart"/>
      <w:r w:rsidRPr="00940B0C">
        <w:rPr>
          <w:color w:val="0070C0"/>
        </w:rPr>
        <w:t>Tientai</w:t>
      </w:r>
      <w:proofErr w:type="spellEnd"/>
      <w:r w:rsidRPr="00940B0C">
        <w:rPr>
          <w:color w:val="0070C0"/>
        </w:rPr>
        <w:t xml:space="preserve"> Buddhist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monasteries in China and thus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was not the first individual trying to merge the two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traditions (Blocker and Starling 2001: 48). However, compared to the Chinese monks,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placed the two traditions at almost equal levels, thus providing Esoteric Buddhism a more central</w:t>
      </w:r>
      <w:r w:rsidRPr="00940B0C">
        <w:rPr>
          <w:color w:val="0070C0"/>
          <w:spacing w:val="-58"/>
        </w:rPr>
        <w:t xml:space="preserve"> </w:t>
      </w:r>
      <w:r w:rsidRPr="00940B0C">
        <w:rPr>
          <w:color w:val="0070C0"/>
        </w:rPr>
        <w:t xml:space="preserve">role within Tendai Buddhism.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believed that both were necessary components in guiding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practitioners towards Enlightenment through a more direct path than that which had been taught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in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the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schools of Nara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Buddhism (</w:t>
      </w:r>
      <w:proofErr w:type="spellStart"/>
      <w:r w:rsidRPr="00940B0C">
        <w:rPr>
          <w:color w:val="0070C0"/>
        </w:rPr>
        <w:t>Groner</w:t>
      </w:r>
      <w:proofErr w:type="spellEnd"/>
      <w:r w:rsidRPr="00940B0C">
        <w:rPr>
          <w:color w:val="0070C0"/>
        </w:rPr>
        <w:t xml:space="preserve"> 1984: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 xml:space="preserve">3).Prior to </w:t>
      </w:r>
      <w:proofErr w:type="spellStart"/>
      <w:r w:rsidRPr="00940B0C">
        <w:rPr>
          <w:color w:val="0070C0"/>
        </w:rPr>
        <w:t>Kukai’s</w:t>
      </w:r>
      <w:proofErr w:type="spellEnd"/>
      <w:r w:rsidRPr="00940B0C">
        <w:rPr>
          <w:color w:val="0070C0"/>
        </w:rPr>
        <w:t xml:space="preserve"> return to Japan after which he claimed the position as the leader of the</w:t>
      </w:r>
      <w:r w:rsidRPr="00940B0C">
        <w:rPr>
          <w:color w:val="0070C0"/>
          <w:spacing w:val="-57"/>
        </w:rPr>
        <w:t xml:space="preserve"> </w:t>
      </w:r>
      <w:r w:rsidRPr="00940B0C">
        <w:rPr>
          <w:color w:val="0070C0"/>
        </w:rPr>
        <w:t xml:space="preserve">Japanese lineage of esoteric Buddhism,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had already performed the esoteric Buddhist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initiation ritual of </w:t>
      </w:r>
      <w:proofErr w:type="spellStart"/>
      <w:r w:rsidRPr="00940B0C">
        <w:rPr>
          <w:i/>
          <w:color w:val="0070C0"/>
        </w:rPr>
        <w:t>abhiseka</w:t>
      </w:r>
      <w:proofErr w:type="spellEnd"/>
      <w:r w:rsidRPr="00940B0C">
        <w:rPr>
          <w:i/>
          <w:color w:val="0070C0"/>
        </w:rPr>
        <w:t xml:space="preserve"> </w:t>
      </w:r>
      <w:r w:rsidRPr="00940B0C">
        <w:rPr>
          <w:color w:val="0070C0"/>
        </w:rPr>
        <w:t>(</w:t>
      </w:r>
      <w:r w:rsidRPr="00940B0C">
        <w:rPr>
          <w:i/>
          <w:color w:val="0070C0"/>
        </w:rPr>
        <w:t xml:space="preserve">Japanese. </w:t>
      </w:r>
      <w:proofErr w:type="spellStart"/>
      <w:r w:rsidRPr="00940B0C">
        <w:rPr>
          <w:i/>
          <w:color w:val="0070C0"/>
        </w:rPr>
        <w:t>kanjo</w:t>
      </w:r>
      <w:proofErr w:type="spellEnd"/>
      <w:r w:rsidRPr="00940B0C">
        <w:rPr>
          <w:color w:val="0070C0"/>
        </w:rPr>
        <w:t>) for the priests of high status within the Nara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Buddhist establishment as well as notable individuals of the imperial Heian court. The ritual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itself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stems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back to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the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Tang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Dynasty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in China</w:t>
      </w:r>
      <w:r w:rsidRPr="00940B0C">
        <w:rPr>
          <w:color w:val="0070C0"/>
          <w:spacing w:val="-2"/>
        </w:rPr>
        <w:t xml:space="preserve"> </w:t>
      </w:r>
      <w:r w:rsidRPr="00940B0C">
        <w:rPr>
          <w:color w:val="0070C0"/>
        </w:rPr>
        <w:t>and therefore,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it can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be</w:t>
      </w:r>
      <w:r w:rsidRPr="00940B0C">
        <w:rPr>
          <w:color w:val="0070C0"/>
          <w:spacing w:val="-2"/>
        </w:rPr>
        <w:t xml:space="preserve"> </w:t>
      </w:r>
      <w:r w:rsidRPr="00940B0C">
        <w:rPr>
          <w:color w:val="0070C0"/>
        </w:rPr>
        <w:t>suggested that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the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ritual</w:t>
      </w:r>
      <w:r w:rsidRPr="00940B0C">
        <w:rPr>
          <w:color w:val="0070C0"/>
          <w:spacing w:val="-57"/>
        </w:rPr>
        <w:t xml:space="preserve"> </w:t>
      </w:r>
      <w:r w:rsidRPr="00940B0C">
        <w:rPr>
          <w:color w:val="0070C0"/>
        </w:rPr>
        <w:t>was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 xml:space="preserve">further developed upon </w:t>
      </w:r>
      <w:proofErr w:type="spellStart"/>
      <w:r w:rsidRPr="00940B0C">
        <w:rPr>
          <w:color w:val="0070C0"/>
        </w:rPr>
        <w:t>Kukai’s</w:t>
      </w:r>
      <w:proofErr w:type="spellEnd"/>
      <w:r w:rsidRPr="00940B0C">
        <w:rPr>
          <w:color w:val="0070C0"/>
        </w:rPr>
        <w:t xml:space="preserve"> return (</w:t>
      </w:r>
      <w:proofErr w:type="spellStart"/>
      <w:r w:rsidRPr="00940B0C">
        <w:rPr>
          <w:color w:val="0070C0"/>
        </w:rPr>
        <w:t>Groner</w:t>
      </w:r>
      <w:proofErr w:type="spellEnd"/>
      <w:r w:rsidRPr="00940B0C">
        <w:rPr>
          <w:color w:val="0070C0"/>
        </w:rPr>
        <w:t xml:space="preserve"> 1984:</w:t>
      </w:r>
      <w:r w:rsidRPr="00940B0C">
        <w:rPr>
          <w:color w:val="0070C0"/>
          <w:spacing w:val="-2"/>
        </w:rPr>
        <w:t xml:space="preserve"> </w:t>
      </w:r>
      <w:r w:rsidRPr="00940B0C">
        <w:rPr>
          <w:color w:val="0070C0"/>
        </w:rPr>
        <w:t>35).</w:t>
      </w:r>
    </w:p>
    <w:p w:rsidR="00447DA0" w:rsidRPr="00940B0C" w:rsidRDefault="00447DA0" w:rsidP="003316CB">
      <w:pPr>
        <w:pStyle w:val="Corpsdetexte"/>
        <w:ind w:right="166" w:firstLine="720"/>
        <w:rPr>
          <w:color w:val="0070C0"/>
        </w:rPr>
      </w:pPr>
      <w:r w:rsidRPr="00940B0C">
        <w:rPr>
          <w:color w:val="0070C0"/>
        </w:rPr>
        <w:t xml:space="preserve">The deteriorative relationship between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and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 is well known in the history of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Japanese Buddhism. The beginnings of their failed relationship stem from </w:t>
      </w:r>
      <w:proofErr w:type="spellStart"/>
      <w:r w:rsidRPr="00940B0C">
        <w:rPr>
          <w:color w:val="0070C0"/>
        </w:rPr>
        <w:t>Saicho’s</w:t>
      </w:r>
      <w:proofErr w:type="spellEnd"/>
      <w:r w:rsidRPr="00940B0C">
        <w:rPr>
          <w:color w:val="0070C0"/>
        </w:rPr>
        <w:t xml:space="preserve"> request in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812 to receive the introductory initiation into esoteric Buddhism from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.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 agreed and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>also granted the second-level initiation, yet refused to bestow the final initiation because this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would have qualified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as the master of esoteric Buddhism.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continued to study and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copy the </w:t>
      </w:r>
      <w:r w:rsidRPr="00940B0C">
        <w:rPr>
          <w:i/>
          <w:color w:val="0070C0"/>
        </w:rPr>
        <w:t xml:space="preserve">mikkyo </w:t>
      </w:r>
      <w:r w:rsidRPr="00940B0C">
        <w:rPr>
          <w:color w:val="0070C0"/>
        </w:rPr>
        <w:t xml:space="preserve">texts that he borrowed from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. However, in the end,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 condemned</w:t>
      </w:r>
      <w:r w:rsidRPr="00940B0C">
        <w:rPr>
          <w:color w:val="0070C0"/>
          <w:spacing w:val="1"/>
        </w:rPr>
        <w:t xml:space="preserve"> </w:t>
      </w:r>
      <w:proofErr w:type="spellStart"/>
      <w:r w:rsidRPr="00940B0C">
        <w:rPr>
          <w:color w:val="0070C0"/>
        </w:rPr>
        <w:t>Saicho’s</w:t>
      </w:r>
      <w:proofErr w:type="spellEnd"/>
      <w:r w:rsidRPr="00940B0C">
        <w:rPr>
          <w:color w:val="0070C0"/>
        </w:rPr>
        <w:t xml:space="preserve"> approach to </w:t>
      </w:r>
      <w:r w:rsidRPr="00940B0C">
        <w:rPr>
          <w:i/>
          <w:color w:val="0070C0"/>
        </w:rPr>
        <w:t>mikkyo</w:t>
      </w:r>
      <w:r w:rsidRPr="00940B0C">
        <w:rPr>
          <w:color w:val="0070C0"/>
        </w:rPr>
        <w:t xml:space="preserve">, calling it an indiscretion of </w:t>
      </w:r>
      <w:proofErr w:type="spellStart"/>
      <w:r w:rsidRPr="00940B0C">
        <w:rPr>
          <w:i/>
          <w:color w:val="0070C0"/>
        </w:rPr>
        <w:t>samaya</w:t>
      </w:r>
      <w:proofErr w:type="spellEnd"/>
      <w:r w:rsidRPr="00940B0C">
        <w:rPr>
          <w:color w:val="0070C0"/>
        </w:rPr>
        <w:t>, the promise to maintain the</w:t>
      </w:r>
      <w:r w:rsidRPr="00940B0C">
        <w:rPr>
          <w:color w:val="0070C0"/>
          <w:spacing w:val="1"/>
        </w:rPr>
        <w:t xml:space="preserve"> </w:t>
      </w:r>
      <w:r w:rsidRPr="00940B0C">
        <w:rPr>
          <w:color w:val="0070C0"/>
        </w:rPr>
        <w:t xml:space="preserve">secrecy of the esoteric teachings. It is </w:t>
      </w:r>
      <w:r w:rsidRPr="00940B0C">
        <w:rPr>
          <w:color w:val="0070C0"/>
        </w:rPr>
        <w:lastRenderedPageBreak/>
        <w:t xml:space="preserve">interesting to note that while </w:t>
      </w:r>
      <w:r w:rsidRPr="00940B0C">
        <w:rPr>
          <w:i/>
          <w:color w:val="0070C0"/>
        </w:rPr>
        <w:t xml:space="preserve">mikkyo </w:t>
      </w:r>
      <w:r w:rsidRPr="00940B0C">
        <w:rPr>
          <w:color w:val="0070C0"/>
        </w:rPr>
        <w:t>was what brought</w:t>
      </w:r>
      <w:r w:rsidRPr="00940B0C">
        <w:rPr>
          <w:color w:val="0070C0"/>
          <w:spacing w:val="1"/>
        </w:rPr>
        <w:t xml:space="preserve"> </w:t>
      </w:r>
      <w:proofErr w:type="spellStart"/>
      <w:r w:rsidRPr="00940B0C">
        <w:rPr>
          <w:color w:val="0070C0"/>
        </w:rPr>
        <w:t>Saicho</w:t>
      </w:r>
      <w:proofErr w:type="spellEnd"/>
      <w:r w:rsidRPr="00940B0C">
        <w:rPr>
          <w:color w:val="0070C0"/>
        </w:rPr>
        <w:t xml:space="preserve"> and </w:t>
      </w:r>
      <w:proofErr w:type="spellStart"/>
      <w:r w:rsidRPr="00940B0C">
        <w:rPr>
          <w:color w:val="0070C0"/>
        </w:rPr>
        <w:t>Kukai</w:t>
      </w:r>
      <w:proofErr w:type="spellEnd"/>
      <w:r w:rsidRPr="00940B0C">
        <w:rPr>
          <w:color w:val="0070C0"/>
        </w:rPr>
        <w:t xml:space="preserve"> together, it was the difference in understanding of </w:t>
      </w:r>
      <w:r w:rsidRPr="00940B0C">
        <w:rPr>
          <w:i/>
          <w:color w:val="0070C0"/>
        </w:rPr>
        <w:t xml:space="preserve">mikkyo </w:t>
      </w:r>
      <w:r w:rsidRPr="00940B0C">
        <w:rPr>
          <w:color w:val="0070C0"/>
        </w:rPr>
        <w:t>between the two that</w:t>
      </w:r>
      <w:r w:rsidRPr="00940B0C">
        <w:rPr>
          <w:color w:val="0070C0"/>
          <w:spacing w:val="-57"/>
        </w:rPr>
        <w:t xml:space="preserve"> </w:t>
      </w:r>
      <w:r w:rsidRPr="00940B0C">
        <w:rPr>
          <w:color w:val="0070C0"/>
        </w:rPr>
        <w:t>led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to the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destruction of their relationship (Abe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1995:</w:t>
      </w:r>
      <w:r w:rsidRPr="00940B0C">
        <w:rPr>
          <w:color w:val="0070C0"/>
          <w:spacing w:val="-1"/>
        </w:rPr>
        <w:t xml:space="preserve"> </w:t>
      </w:r>
      <w:r w:rsidRPr="00940B0C">
        <w:rPr>
          <w:color w:val="0070C0"/>
        </w:rPr>
        <w:t>104).</w:t>
      </w:r>
    </w:p>
    <w:p w:rsidR="00447DA0" w:rsidRDefault="00447DA0" w:rsidP="003316CB">
      <w:pPr>
        <w:pStyle w:val="Corpsdetexte"/>
        <w:spacing w:before="1"/>
        <w:ind w:right="281" w:firstLine="719"/>
      </w:pPr>
      <w:r w:rsidRPr="006804C7">
        <w:rPr>
          <w:color w:val="0070C0"/>
        </w:rPr>
        <w:t xml:space="preserve">As suggested, </w:t>
      </w:r>
      <w:proofErr w:type="spellStart"/>
      <w:r w:rsidRPr="006804C7">
        <w:rPr>
          <w:color w:val="0070C0"/>
        </w:rPr>
        <w:t>Saicho</w:t>
      </w:r>
      <w:proofErr w:type="spellEnd"/>
      <w:r w:rsidRPr="006804C7">
        <w:rPr>
          <w:color w:val="0070C0"/>
        </w:rPr>
        <w:t xml:space="preserve"> himself incorporated the same </w:t>
      </w:r>
      <w:r w:rsidRPr="006804C7">
        <w:rPr>
          <w:i/>
          <w:color w:val="0070C0"/>
        </w:rPr>
        <w:t xml:space="preserve">mikkyo </w:t>
      </w:r>
      <w:r w:rsidRPr="006804C7">
        <w:rPr>
          <w:color w:val="0070C0"/>
        </w:rPr>
        <w:t xml:space="preserve">teachings as that of </w:t>
      </w:r>
      <w:proofErr w:type="spellStart"/>
      <w:r w:rsidRPr="006804C7">
        <w:rPr>
          <w:color w:val="0070C0"/>
        </w:rPr>
        <w:t>Kukai</w:t>
      </w:r>
      <w:proofErr w:type="spellEnd"/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and as such, we also see that the methods of </w:t>
      </w:r>
      <w:r w:rsidRPr="006804C7">
        <w:rPr>
          <w:i/>
          <w:color w:val="0070C0"/>
        </w:rPr>
        <w:t xml:space="preserve">mikkyo </w:t>
      </w:r>
      <w:r w:rsidRPr="006804C7">
        <w:rPr>
          <w:color w:val="0070C0"/>
        </w:rPr>
        <w:t>practice performed in Tendai Buddhism are</w:t>
      </w:r>
      <w:r w:rsidRPr="006804C7">
        <w:rPr>
          <w:color w:val="0070C0"/>
          <w:spacing w:val="-57"/>
        </w:rPr>
        <w:t xml:space="preserve"> </w:t>
      </w:r>
      <w:r w:rsidRPr="006804C7">
        <w:rPr>
          <w:color w:val="0070C0"/>
        </w:rPr>
        <w:t xml:space="preserve">very similar to that of the </w:t>
      </w:r>
      <w:proofErr w:type="spellStart"/>
      <w:r w:rsidRPr="006804C7">
        <w:rPr>
          <w:color w:val="0070C0"/>
        </w:rPr>
        <w:t>Shingon</w:t>
      </w:r>
      <w:proofErr w:type="spellEnd"/>
      <w:r w:rsidRPr="006804C7">
        <w:rPr>
          <w:color w:val="0070C0"/>
        </w:rPr>
        <w:t xml:space="preserve"> School. However, many of </w:t>
      </w:r>
      <w:proofErr w:type="spellStart"/>
      <w:r w:rsidRPr="006804C7">
        <w:rPr>
          <w:color w:val="0070C0"/>
        </w:rPr>
        <w:t>Saicho’s</w:t>
      </w:r>
      <w:proofErr w:type="spellEnd"/>
      <w:r w:rsidRPr="006804C7">
        <w:rPr>
          <w:color w:val="0070C0"/>
        </w:rPr>
        <w:t xml:space="preserve"> own contributions are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relevant in the context of this paper and for the development of </w:t>
      </w:r>
      <w:r w:rsidRPr="006804C7">
        <w:rPr>
          <w:i/>
          <w:color w:val="0070C0"/>
        </w:rPr>
        <w:t xml:space="preserve">mikkyo </w:t>
      </w:r>
      <w:r w:rsidRPr="006804C7">
        <w:rPr>
          <w:color w:val="0070C0"/>
        </w:rPr>
        <w:t xml:space="preserve">in </w:t>
      </w:r>
      <w:proofErr w:type="spellStart"/>
      <w:r w:rsidRPr="006804C7">
        <w:rPr>
          <w:color w:val="0070C0"/>
        </w:rPr>
        <w:t>Nichiren</w:t>
      </w:r>
      <w:proofErr w:type="spellEnd"/>
      <w:r w:rsidRPr="006804C7">
        <w:rPr>
          <w:color w:val="0070C0"/>
        </w:rPr>
        <w:t xml:space="preserve"> Buddhism.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As a result, much of </w:t>
      </w:r>
      <w:proofErr w:type="spellStart"/>
      <w:r w:rsidRPr="006804C7">
        <w:rPr>
          <w:color w:val="0070C0"/>
        </w:rPr>
        <w:t>Saicho’s</w:t>
      </w:r>
      <w:proofErr w:type="spellEnd"/>
      <w:r w:rsidRPr="006804C7">
        <w:rPr>
          <w:color w:val="0070C0"/>
        </w:rPr>
        <w:t xml:space="preserve"> understandings and views towards esoteric Buddhism will be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>explained</w:t>
      </w:r>
      <w:r w:rsidRPr="006804C7">
        <w:rPr>
          <w:color w:val="0070C0"/>
          <w:spacing w:val="-1"/>
        </w:rPr>
        <w:t xml:space="preserve"> </w:t>
      </w:r>
      <w:r w:rsidRPr="006804C7">
        <w:rPr>
          <w:color w:val="0070C0"/>
        </w:rPr>
        <w:t>throughout</w:t>
      </w:r>
      <w:r w:rsidRPr="006804C7">
        <w:rPr>
          <w:color w:val="0070C0"/>
          <w:spacing w:val="-1"/>
        </w:rPr>
        <w:t xml:space="preserve"> </w:t>
      </w:r>
      <w:r w:rsidRPr="006804C7">
        <w:rPr>
          <w:color w:val="0070C0"/>
        </w:rPr>
        <w:t>the</w:t>
      </w:r>
      <w:r w:rsidRPr="006804C7">
        <w:rPr>
          <w:color w:val="0070C0"/>
          <w:spacing w:val="-1"/>
        </w:rPr>
        <w:t xml:space="preserve"> </w:t>
      </w:r>
      <w:r w:rsidRPr="006804C7">
        <w:rPr>
          <w:color w:val="0070C0"/>
        </w:rPr>
        <w:t>paper</w:t>
      </w:r>
      <w:r>
        <w:t>.</w:t>
      </w:r>
    </w:p>
    <w:p w:rsidR="00447DA0" w:rsidRPr="006804C7" w:rsidRDefault="00447DA0" w:rsidP="003316CB">
      <w:pPr>
        <w:pStyle w:val="Corpsdetexte"/>
        <w:spacing w:before="60"/>
        <w:ind w:right="173" w:firstLine="720"/>
        <w:rPr>
          <w:color w:val="0070C0"/>
        </w:rPr>
      </w:pPr>
      <w:r w:rsidRPr="006804C7">
        <w:rPr>
          <w:color w:val="0070C0"/>
        </w:rPr>
        <w:t xml:space="preserve">Another important contribution of </w:t>
      </w:r>
      <w:proofErr w:type="spellStart"/>
      <w:r w:rsidRPr="006804C7">
        <w:rPr>
          <w:color w:val="0070C0"/>
        </w:rPr>
        <w:t>Saicho</w:t>
      </w:r>
      <w:proofErr w:type="spellEnd"/>
      <w:r w:rsidRPr="006804C7">
        <w:rPr>
          <w:color w:val="0070C0"/>
        </w:rPr>
        <w:t xml:space="preserve"> includes his introduction of the </w:t>
      </w:r>
      <w:r w:rsidRPr="006804C7">
        <w:rPr>
          <w:i/>
          <w:color w:val="0070C0"/>
        </w:rPr>
        <w:t xml:space="preserve">Lotus Sutra </w:t>
      </w:r>
      <w:r w:rsidRPr="006804C7">
        <w:rPr>
          <w:color w:val="0070C0"/>
        </w:rPr>
        <w:t>to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Japan, the main text of the </w:t>
      </w:r>
      <w:proofErr w:type="spellStart"/>
      <w:r w:rsidRPr="006804C7">
        <w:rPr>
          <w:color w:val="0070C0"/>
        </w:rPr>
        <w:t>Nichiren</w:t>
      </w:r>
      <w:proofErr w:type="spellEnd"/>
      <w:r w:rsidRPr="006804C7">
        <w:rPr>
          <w:color w:val="0070C0"/>
        </w:rPr>
        <w:t xml:space="preserve"> School. Similarly, the concept of </w:t>
      </w:r>
      <w:proofErr w:type="spellStart"/>
      <w:r w:rsidRPr="006804C7">
        <w:rPr>
          <w:i/>
          <w:color w:val="0070C0"/>
        </w:rPr>
        <w:t>ichinen</w:t>
      </w:r>
      <w:proofErr w:type="spellEnd"/>
      <w:r w:rsidRPr="006804C7">
        <w:rPr>
          <w:i/>
          <w:color w:val="0070C0"/>
        </w:rPr>
        <w:t xml:space="preserve"> </w:t>
      </w:r>
      <w:proofErr w:type="spellStart"/>
      <w:r w:rsidRPr="006804C7">
        <w:rPr>
          <w:i/>
          <w:color w:val="0070C0"/>
        </w:rPr>
        <w:t>sanzen</w:t>
      </w:r>
      <w:proofErr w:type="spellEnd"/>
      <w:r w:rsidRPr="006804C7">
        <w:rPr>
          <w:color w:val="0070C0"/>
        </w:rPr>
        <w:t>, which can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>be translated to “one thought in three thousand worlds” (Matsunaga and Matsunaga 1996: 156),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is another emphasized thought within the </w:t>
      </w:r>
      <w:proofErr w:type="spellStart"/>
      <w:r w:rsidRPr="006804C7">
        <w:rPr>
          <w:color w:val="0070C0"/>
        </w:rPr>
        <w:t>Nichiren</w:t>
      </w:r>
      <w:proofErr w:type="spellEnd"/>
      <w:r w:rsidRPr="006804C7">
        <w:rPr>
          <w:color w:val="0070C0"/>
        </w:rPr>
        <w:t xml:space="preserve"> School. The concept itself developed several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 xml:space="preserve">decades after </w:t>
      </w:r>
      <w:proofErr w:type="spellStart"/>
      <w:r w:rsidRPr="006804C7">
        <w:rPr>
          <w:color w:val="0070C0"/>
        </w:rPr>
        <w:t>Saicho’s</w:t>
      </w:r>
      <w:proofErr w:type="spellEnd"/>
      <w:r w:rsidRPr="006804C7">
        <w:rPr>
          <w:color w:val="0070C0"/>
        </w:rPr>
        <w:t xml:space="preserve"> death by a </w:t>
      </w:r>
      <w:proofErr w:type="spellStart"/>
      <w:r w:rsidRPr="006804C7">
        <w:rPr>
          <w:i/>
          <w:color w:val="0070C0"/>
        </w:rPr>
        <w:t>tomitsu</w:t>
      </w:r>
      <w:proofErr w:type="spellEnd"/>
      <w:r w:rsidRPr="006804C7">
        <w:rPr>
          <w:i/>
          <w:color w:val="0070C0"/>
        </w:rPr>
        <w:t xml:space="preserve"> </w:t>
      </w:r>
      <w:r w:rsidRPr="006804C7">
        <w:rPr>
          <w:color w:val="0070C0"/>
        </w:rPr>
        <w:t xml:space="preserve">priest named </w:t>
      </w:r>
      <w:proofErr w:type="spellStart"/>
      <w:r w:rsidRPr="006804C7">
        <w:rPr>
          <w:color w:val="0070C0"/>
        </w:rPr>
        <w:t>Annen</w:t>
      </w:r>
      <w:proofErr w:type="spellEnd"/>
      <w:r w:rsidRPr="006804C7">
        <w:rPr>
          <w:color w:val="0070C0"/>
        </w:rPr>
        <w:t xml:space="preserve">. Thus, </w:t>
      </w:r>
      <w:proofErr w:type="spellStart"/>
      <w:r w:rsidRPr="006804C7">
        <w:rPr>
          <w:color w:val="0070C0"/>
        </w:rPr>
        <w:t>Saicho’s</w:t>
      </w:r>
      <w:proofErr w:type="spellEnd"/>
      <w:r w:rsidRPr="006804C7">
        <w:rPr>
          <w:color w:val="0070C0"/>
        </w:rPr>
        <w:t xml:space="preserve"> main contribution</w:t>
      </w:r>
      <w:r w:rsidRPr="006804C7">
        <w:rPr>
          <w:color w:val="0070C0"/>
          <w:spacing w:val="-57"/>
        </w:rPr>
        <w:t xml:space="preserve"> </w:t>
      </w:r>
      <w:r w:rsidRPr="006804C7">
        <w:rPr>
          <w:color w:val="0070C0"/>
        </w:rPr>
        <w:t xml:space="preserve">to the </w:t>
      </w:r>
      <w:proofErr w:type="spellStart"/>
      <w:r w:rsidRPr="006804C7">
        <w:rPr>
          <w:color w:val="0070C0"/>
        </w:rPr>
        <w:t>Nichiren</w:t>
      </w:r>
      <w:proofErr w:type="spellEnd"/>
      <w:r w:rsidRPr="006804C7">
        <w:rPr>
          <w:color w:val="0070C0"/>
        </w:rPr>
        <w:t xml:space="preserve"> </w:t>
      </w:r>
      <w:proofErr w:type="gramStart"/>
      <w:r w:rsidRPr="006804C7">
        <w:rPr>
          <w:color w:val="0070C0"/>
        </w:rPr>
        <w:t>school</w:t>
      </w:r>
      <w:proofErr w:type="gramEnd"/>
      <w:r w:rsidRPr="006804C7">
        <w:rPr>
          <w:color w:val="0070C0"/>
        </w:rPr>
        <w:t xml:space="preserve"> also remains not only within the confines of </w:t>
      </w:r>
      <w:r w:rsidRPr="006804C7">
        <w:rPr>
          <w:i/>
          <w:color w:val="0070C0"/>
        </w:rPr>
        <w:t xml:space="preserve">mikkyo </w:t>
      </w:r>
      <w:r w:rsidRPr="006804C7">
        <w:rPr>
          <w:color w:val="0070C0"/>
        </w:rPr>
        <w:t>but also to the general</w:t>
      </w:r>
      <w:r w:rsidRPr="006804C7">
        <w:rPr>
          <w:color w:val="0070C0"/>
          <w:spacing w:val="-58"/>
        </w:rPr>
        <w:t xml:space="preserve"> </w:t>
      </w:r>
      <w:r w:rsidRPr="006804C7">
        <w:rPr>
          <w:color w:val="0070C0"/>
        </w:rPr>
        <w:t xml:space="preserve">understanding of the </w:t>
      </w:r>
      <w:r w:rsidRPr="006804C7">
        <w:rPr>
          <w:i/>
          <w:color w:val="0070C0"/>
        </w:rPr>
        <w:t xml:space="preserve">Lotus Sutra </w:t>
      </w:r>
      <w:r w:rsidRPr="006804C7">
        <w:rPr>
          <w:color w:val="0070C0"/>
        </w:rPr>
        <w:t>and will be further analyzed throughout the remainder of the</w:t>
      </w:r>
      <w:r w:rsidRPr="006804C7">
        <w:rPr>
          <w:color w:val="0070C0"/>
          <w:spacing w:val="1"/>
        </w:rPr>
        <w:t xml:space="preserve"> </w:t>
      </w:r>
      <w:r w:rsidRPr="006804C7">
        <w:rPr>
          <w:color w:val="0070C0"/>
        </w:rPr>
        <w:t>paper.</w:t>
      </w:r>
    </w:p>
    <w:p w:rsidR="00106350" w:rsidRDefault="00106350" w:rsidP="003316CB"/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A0"/>
    <w:rsid w:val="00055B75"/>
    <w:rsid w:val="00106350"/>
    <w:rsid w:val="00240513"/>
    <w:rsid w:val="003316CB"/>
    <w:rsid w:val="00447DA0"/>
    <w:rsid w:val="00500862"/>
    <w:rsid w:val="00664E1B"/>
    <w:rsid w:val="006804C7"/>
    <w:rsid w:val="006D0B64"/>
    <w:rsid w:val="00940B0C"/>
    <w:rsid w:val="00B00D93"/>
    <w:rsid w:val="00B57B73"/>
    <w:rsid w:val="00DC12B4"/>
    <w:rsid w:val="00EE0098"/>
    <w:rsid w:val="00F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447DA0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447DA0"/>
    <w:pPr>
      <w:ind w:left="122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47DA0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447DA0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447DA0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47DA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xml-5070">
    <w:name w:val="xml-5070"/>
    <w:basedOn w:val="Policepardfaut"/>
    <w:rsid w:val="00EE0098"/>
  </w:style>
  <w:style w:type="character" w:customStyle="1" w:styleId="xml-5080">
    <w:name w:val="xml-5080"/>
    <w:basedOn w:val="Policepardfaut"/>
    <w:rsid w:val="00EE0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447DA0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447DA0"/>
    <w:pPr>
      <w:ind w:left="122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47DA0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447DA0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447DA0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47DA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xml-5070">
    <w:name w:val="xml-5070"/>
    <w:basedOn w:val="Policepardfaut"/>
    <w:rsid w:val="00EE0098"/>
  </w:style>
  <w:style w:type="character" w:customStyle="1" w:styleId="xml-5080">
    <w:name w:val="xml-5080"/>
    <w:basedOn w:val="Policepardfaut"/>
    <w:rsid w:val="00EE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13</cp:revision>
  <dcterms:created xsi:type="dcterms:W3CDTF">2021-12-08T09:20:00Z</dcterms:created>
  <dcterms:modified xsi:type="dcterms:W3CDTF">2021-12-08T14:04:00Z</dcterms:modified>
</cp:coreProperties>
</file>